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E93" w:rsidRPr="00626A6B" w:rsidRDefault="00025B4E" w:rsidP="00626A6B">
      <w:pPr>
        <w:jc w:val="center"/>
        <w:rPr>
          <w:b/>
          <w:sz w:val="28"/>
        </w:rPr>
      </w:pPr>
      <w:r>
        <w:rPr>
          <w:b/>
          <w:sz w:val="28"/>
        </w:rPr>
        <w:t xml:space="preserve">QUẢN TRỊ </w:t>
      </w:r>
      <w:bookmarkStart w:id="0" w:name="_GoBack"/>
      <w:bookmarkEnd w:id="0"/>
      <w:r w:rsidR="00626A6B" w:rsidRPr="00626A6B">
        <w:rPr>
          <w:b/>
          <w:sz w:val="28"/>
        </w:rPr>
        <w:t>CHƯƠNG TRÌNH ĐÀO TẠO NGÀNH CÔNG NGHỆ THÔNG TIN TRONG BỐI CẢNH CÁCH MẠNG CÔNG NGHIỆP 4.0</w:t>
      </w:r>
    </w:p>
    <w:p w:rsidR="00626A6B" w:rsidRDefault="00626A6B" w:rsidP="00DE2E93"/>
    <w:p w:rsidR="00626A6B" w:rsidRPr="00DE2E93" w:rsidRDefault="00626A6B" w:rsidP="00DE2E93"/>
    <w:p w:rsidR="00394CF3" w:rsidRPr="005045BF" w:rsidRDefault="00394CF3" w:rsidP="005045BF">
      <w:pPr>
        <w:tabs>
          <w:tab w:val="left" w:pos="5760"/>
        </w:tabs>
        <w:rPr>
          <w:b/>
          <w:i/>
          <w:sz w:val="28"/>
          <w:szCs w:val="28"/>
        </w:rPr>
      </w:pPr>
      <w:r w:rsidRPr="00F005C1">
        <w:rPr>
          <w:b/>
          <w:sz w:val="22"/>
        </w:rPr>
        <w:tab/>
      </w:r>
      <w:r w:rsidR="006D5CBA">
        <w:rPr>
          <w:b/>
          <w:i/>
          <w:sz w:val="28"/>
          <w:szCs w:val="28"/>
        </w:rPr>
        <w:t>TRẦN VĨNH XUYÊN</w:t>
      </w:r>
    </w:p>
    <w:p w:rsidR="00F005C1" w:rsidRPr="005045BF" w:rsidRDefault="00F005C1" w:rsidP="005045BF">
      <w:pPr>
        <w:tabs>
          <w:tab w:val="left" w:pos="5760"/>
        </w:tabs>
        <w:rPr>
          <w:b/>
          <w:i/>
          <w:sz w:val="28"/>
          <w:szCs w:val="28"/>
        </w:rPr>
      </w:pPr>
      <w:r w:rsidRPr="005045BF">
        <w:rPr>
          <w:b/>
          <w:i/>
          <w:sz w:val="28"/>
          <w:szCs w:val="28"/>
        </w:rPr>
        <w:tab/>
        <w:t>Khoa C</w:t>
      </w:r>
      <w:r w:rsidR="00564E71" w:rsidRPr="005045BF">
        <w:rPr>
          <w:b/>
          <w:i/>
          <w:sz w:val="28"/>
          <w:szCs w:val="28"/>
        </w:rPr>
        <w:t xml:space="preserve">ông nghệ </w:t>
      </w:r>
      <w:r w:rsidRPr="005045BF">
        <w:rPr>
          <w:b/>
          <w:i/>
          <w:sz w:val="28"/>
          <w:szCs w:val="28"/>
        </w:rPr>
        <w:t>T</w:t>
      </w:r>
      <w:r w:rsidR="00564E71" w:rsidRPr="005045BF">
        <w:rPr>
          <w:b/>
          <w:i/>
          <w:sz w:val="28"/>
          <w:szCs w:val="28"/>
        </w:rPr>
        <w:t>hông tin</w:t>
      </w:r>
    </w:p>
    <w:p w:rsidR="00394CF3" w:rsidRPr="00F005C1" w:rsidRDefault="00394CF3" w:rsidP="00355B06">
      <w:pPr>
        <w:tabs>
          <w:tab w:val="left" w:pos="5220"/>
          <w:tab w:val="left" w:pos="5490"/>
        </w:tabs>
        <w:rPr>
          <w:b/>
          <w:i/>
          <w:sz w:val="22"/>
        </w:rPr>
      </w:pPr>
      <w:r w:rsidRPr="00F005C1">
        <w:rPr>
          <w:b/>
          <w:i/>
          <w:sz w:val="22"/>
        </w:rPr>
        <w:tab/>
      </w:r>
    </w:p>
    <w:p w:rsidR="00564E71" w:rsidRDefault="00564E71" w:rsidP="00564E71">
      <w:pPr>
        <w:spacing w:after="120"/>
        <w:jc w:val="right"/>
        <w:rPr>
          <w:rFonts w:asciiTheme="majorHAnsi" w:hAnsiTheme="majorHAnsi" w:cstheme="majorHAnsi"/>
          <w:i/>
          <w:sz w:val="28"/>
          <w:szCs w:val="28"/>
        </w:rPr>
      </w:pPr>
    </w:p>
    <w:p w:rsidR="001273CB" w:rsidRDefault="001273CB" w:rsidP="001273CB">
      <w:pPr>
        <w:pStyle w:val="Heading2"/>
      </w:pPr>
      <w:r>
        <w:t>Đặt vấn đề</w:t>
      </w:r>
    </w:p>
    <w:p w:rsidR="001273CB" w:rsidRPr="00453774" w:rsidRDefault="001273CB" w:rsidP="001273CB">
      <w:pPr>
        <w:pStyle w:val="01Chu"/>
      </w:pPr>
      <w:r w:rsidRPr="00453774">
        <w:t>Sự phát triển của thành tựu về khoa học kỹ thuật đã làm cho Thế giới đang thay đổi rất nhanh từ những xã hội đơn thuần là nông nghiệp đã trở thành xã hội công nghiệp ngày càng hiện đại. Đời sống xã hội có những biến đổi sâu sắc, đặc biệt cuộc cách mạng khoa học kỹ thuật lần thứ tư, hay còn gọi là cách mạng 4.0 đã đặt con người trước những cơ hội lẫn thách thức vô cùng to lớn. Việt Nam là đất nước đang phát triển, việc tiếp cận những thành tựu của cách mạng công nghiệp 4.0 là con đường ngắn nhất để tạo bước phát triển đột phá, rút ngắn khoảng cách về trình độ phát triển với các nước trên Thế giới. Nó còn là cơ hội cho giới trẻ Việt Nam định hướng hành vi nghề nghiệp theo xu thế của khoa công nghệ hiện đại, biến thách thức thành thời cơ, gặt hái thành công trong quá trình khởi nghiệp.</w:t>
      </w:r>
    </w:p>
    <w:p w:rsidR="001273CB" w:rsidRDefault="001273CB" w:rsidP="001273CB">
      <w:pPr>
        <w:pStyle w:val="01Chu"/>
        <w:rPr>
          <w:rFonts w:eastAsia="Calibri"/>
          <w:color w:val="000000"/>
          <w:sz w:val="23"/>
          <w:szCs w:val="23"/>
        </w:rPr>
      </w:pPr>
      <w:r w:rsidRPr="00453774">
        <w:t>Do đó, điều quan trọng để có thể tạo ra những con người, nguồn nhân lực phù hợp trong giai đoạn hiện nay thì đồi hỏi phải xây dựng được các ngôi trường thông minh, có những phương pháp, cách thức dạy và học phù hợp dựa trên các phương tiện, thành tựu đã đạt được từ những thành tựu của cách mạng công nghiệp 4.0 để đáp ứng nhu cầu của xã hội trong gia đoạn hiện nay.</w:t>
      </w:r>
    </w:p>
    <w:p w:rsidR="00490349" w:rsidRDefault="00490349" w:rsidP="00490349">
      <w:pPr>
        <w:pStyle w:val="Heading2"/>
      </w:pPr>
      <w:r>
        <w:t>Lịch sử phát triển và sự hình thành các cuộc cách mạng công nghiệp</w:t>
      </w:r>
    </w:p>
    <w:p w:rsidR="00453774" w:rsidRPr="003111A1" w:rsidRDefault="00453774" w:rsidP="00453774">
      <w:pPr>
        <w:pStyle w:val="01Chu"/>
      </w:pPr>
      <w:r w:rsidRPr="003111A1">
        <w:t xml:space="preserve">Lịch sử xã hội đã trải qua ba cuộc cách mạng khoa học kỹ thuật lớn (cách mạng công nghiệp) và đang diễn ra cuộc cách mạng công nghiệp lần thứ tư. </w:t>
      </w:r>
    </w:p>
    <w:p w:rsidR="00453774" w:rsidRPr="003111A1" w:rsidRDefault="00453774" w:rsidP="00453774">
      <w:pPr>
        <w:pStyle w:val="01Chu"/>
      </w:pPr>
      <w:r w:rsidRPr="003111A1">
        <w:t xml:space="preserve">Cuộc cách mạng công nghiệp lần thứ nhất (từ 1784) xảy ra khi loài người phát minh động cơ hơi nước, nó được đưa vào ôtô, tàu hỏa, tàu thủy, mở ra một kỷ nguyên mới trong lịch sử nhân loại. </w:t>
      </w:r>
    </w:p>
    <w:p w:rsidR="00453774" w:rsidRPr="003111A1" w:rsidRDefault="00453774" w:rsidP="00453774">
      <w:pPr>
        <w:pStyle w:val="01Chu"/>
      </w:pPr>
      <w:r w:rsidRPr="003111A1">
        <w:t xml:space="preserve">Cuộc cách mạng công nghiệp lần thứ hai (từ 1870) là sự phát minh ra động cơ điện, tạo ra các dây chuyền sản xuất công nghiệp tạo với năng suất lao động cao vượt bậc so với động cơ hơi nước. </w:t>
      </w:r>
    </w:p>
    <w:p w:rsidR="00453774" w:rsidRPr="003111A1" w:rsidRDefault="00453774" w:rsidP="00453774">
      <w:pPr>
        <w:pStyle w:val="01Chu"/>
      </w:pPr>
      <w:r w:rsidRPr="003111A1">
        <w:t xml:space="preserve">Cuộc cách mạng công nghiệp lần thứ ba (từ 1969) là sự xuất hiện của tự động hóa xuất hiện khi con người phát minh ra bóng bán dẫn, điện tử, kết nối thế giới liên lạc được với nhau. Vệ tinh, máy bay, máy tính, điện thoại, Internet… là những công nghệ hiện nay chúng ta thụ hưởng là từ cuộc cách mạng này. </w:t>
      </w:r>
    </w:p>
    <w:p w:rsidR="00453774" w:rsidRPr="003111A1" w:rsidRDefault="00453774" w:rsidP="00453774">
      <w:pPr>
        <w:pStyle w:val="01Chu"/>
      </w:pPr>
      <w:r w:rsidRPr="003111A1">
        <w:t xml:space="preserve">Cuộc cách mạng công nghiệp lần thứ tư đang diễn ra từ những năm 2000 gọi là cuộc cách mạng số, thông qua các công nghệ như Internet vạn vật (IoT – Internet of Things), trí tuệ nhân tạo (AI - Artificial Intelligence), thực tế ảo (VR - Virtual Reality) tương tác thực tại ảo (AR - </w:t>
      </w:r>
      <w:r w:rsidRPr="003111A1">
        <w:rPr>
          <w:color w:val="212121"/>
        </w:rPr>
        <w:t>Augmented Reality</w:t>
      </w:r>
      <w:r w:rsidRPr="003111A1">
        <w:t xml:space="preserve">), xu hướng SMAC (SMAC – Social, Mobile, Analytics, Cloud)… để chuyển hóa toàn bộ thế giới thực thành thế giới số. </w:t>
      </w:r>
    </w:p>
    <w:p w:rsidR="00453774" w:rsidRPr="003111A1" w:rsidRDefault="00453774" w:rsidP="00595711">
      <w:pPr>
        <w:pStyle w:val="01Chu"/>
      </w:pPr>
      <w:r w:rsidRPr="003111A1">
        <w:t xml:space="preserve">Khái niệm Công nghiệp 4.0 (Industrie 4.0) bắt đầu nổi lên từ năm 2013 xuất phát từ một báo cáo của chính phủ Đức đề cập đến cụm từ này nhằm nói tới chiến lược công nghệ cao, </w:t>
      </w:r>
      <w:r w:rsidR="00260D56">
        <w:t xml:space="preserve">sản </w:t>
      </w:r>
      <w:r w:rsidRPr="003111A1">
        <w:t xml:space="preserve">xuất mà không cần sự tham gia của con người. Cách mạng công nghiệp </w:t>
      </w:r>
      <w:r w:rsidRPr="003111A1">
        <w:lastRenderedPageBreak/>
        <w:t>4.0 được định nghĩa là “một cụm thuật ngữ cho các công nghệ và khái niệm của tổ chức trong chuỗi giá trị” đi cùng với các hệ thống vật lý trong không gian ảo, internet kết nối vạn vật (IoT) và internet của các dịch vụ</w:t>
      </w:r>
      <w:r w:rsidR="00260D56">
        <w:t xml:space="preserve"> (IoS)”</w:t>
      </w:r>
      <w:r w:rsidRPr="003111A1">
        <w:t>. Tại Diễn đàn Kinh tế thế giới ở Davos tháng 1/2015, thủ tướng Đức Angela Merkel tiếp tục nhắc tới cách mạng công nghiệp 4.0. “Hiện nay, cách mạng công nghiệp 4.0 đã vượt ra khỏi khuôn khổ dự án của Đức với sự tham gia của nhiều nước và trở thành một phần quan trọng của cuộc cách mạng công nghiệp lần thứ</w:t>
      </w:r>
      <w:r w:rsidR="00260D56">
        <w:t xml:space="preserve"> tư”.</w:t>
      </w:r>
    </w:p>
    <w:p w:rsidR="00AF7BC9" w:rsidRDefault="00595711" w:rsidP="00AD231C">
      <w:pPr>
        <w:pStyle w:val="01Chu"/>
        <w:ind w:firstLine="0"/>
      </w:pPr>
      <w:r w:rsidRPr="00AD231C">
        <w:rPr>
          <w:noProof/>
        </w:rPr>
        <w:drawing>
          <wp:inline distT="0" distB="0" distL="0" distR="0" wp14:anchorId="71184E0D" wp14:editId="4C772D20">
            <wp:extent cx="5610758" cy="29551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969" cy="2955290"/>
                    </a:xfrm>
                    <a:prstGeom prst="rect">
                      <a:avLst/>
                    </a:prstGeom>
                    <a:noFill/>
                    <a:ln>
                      <a:noFill/>
                    </a:ln>
                  </pic:spPr>
                </pic:pic>
              </a:graphicData>
            </a:graphic>
          </wp:inline>
        </w:drawing>
      </w:r>
    </w:p>
    <w:p w:rsidR="00595711" w:rsidRPr="003111A1" w:rsidRDefault="00595711" w:rsidP="00595711">
      <w:pPr>
        <w:pStyle w:val="01Hinh"/>
      </w:pPr>
      <w:r>
        <w:rPr>
          <w:iCs/>
        </w:rPr>
        <w:t>Hì</w:t>
      </w:r>
      <w:r w:rsidRPr="003111A1">
        <w:rPr>
          <w:iCs/>
        </w:rPr>
        <w:t xml:space="preserve">nh </w:t>
      </w:r>
      <w:r>
        <w:rPr>
          <w:iCs/>
        </w:rPr>
        <w:t xml:space="preserve">1: </w:t>
      </w:r>
      <w:r w:rsidRPr="003111A1">
        <w:t xml:space="preserve">Các cuộc cách </w:t>
      </w:r>
      <w:r w:rsidRPr="00595711">
        <w:t>mạng</w:t>
      </w:r>
      <w:r w:rsidRPr="003111A1">
        <w:t xml:space="preserve"> công nghiệp trong lịch sử </w:t>
      </w:r>
    </w:p>
    <w:p w:rsidR="0002695A" w:rsidRPr="0046370F" w:rsidRDefault="007C7DD9" w:rsidP="0046370F">
      <w:pPr>
        <w:pStyle w:val="Heading2"/>
      </w:pPr>
      <w:r>
        <w:t xml:space="preserve">Cơ sở </w:t>
      </w:r>
      <w:r w:rsidR="0002695A" w:rsidRPr="0046370F">
        <w:t>để nâng cao việc học và nâng cao năng suất trong việc dạy và học</w:t>
      </w:r>
    </w:p>
    <w:p w:rsidR="0002695A" w:rsidRPr="0002695A" w:rsidRDefault="0002695A" w:rsidP="0002695A">
      <w:pPr>
        <w:pStyle w:val="01Chu"/>
      </w:pPr>
      <w:r>
        <w:t>Trường học là nơi</w:t>
      </w:r>
      <w:r w:rsidRPr="0002695A">
        <w:t xml:space="preserve"> có vai trò thiết yếu trong việc chuẩn bị cho học sinh trở thành</w:t>
      </w:r>
      <w:r>
        <w:t xml:space="preserve"> nguồn nhân lực </w:t>
      </w:r>
      <w:r w:rsidRPr="0002695A">
        <w:t xml:space="preserve">sản xuất của xã hội. </w:t>
      </w:r>
      <w:r w:rsidR="00D07A12">
        <w:t>Tiêu chí để xây dựng các trường học trong giai đoạn hiện nay:</w:t>
      </w:r>
    </w:p>
    <w:p w:rsidR="0002695A" w:rsidRPr="007033E5" w:rsidRDefault="0002695A" w:rsidP="00D07A12">
      <w:pPr>
        <w:pStyle w:val="01Chu"/>
      </w:pPr>
      <w:r w:rsidRPr="007033E5">
        <w:t xml:space="preserve">• </w:t>
      </w:r>
      <w:r w:rsidR="00D07A12">
        <w:t>Đảm bảo cung c</w:t>
      </w:r>
      <w:r w:rsidRPr="007033E5">
        <w:t>ấp giáo dục chất lượng cao</w:t>
      </w:r>
      <w:r w:rsidR="00D07A12">
        <w:t>.</w:t>
      </w:r>
    </w:p>
    <w:p w:rsidR="0002695A" w:rsidRPr="007033E5" w:rsidRDefault="0002695A" w:rsidP="00D07A12">
      <w:pPr>
        <w:pStyle w:val="01Chu"/>
      </w:pPr>
      <w:r w:rsidRPr="007033E5">
        <w:t>• Nuôi dưỡng một đội ngũ giáo viên chuyên nghiệp, có tay nghề cao để</w:t>
      </w:r>
      <w:r w:rsidR="00127653">
        <w:t xml:space="preserve"> </w:t>
      </w:r>
      <w:r w:rsidRPr="007033E5">
        <w:t>giúp sinh viên đạt được tiềm năng đầy đủ của họ.</w:t>
      </w:r>
    </w:p>
    <w:p w:rsidR="0002695A" w:rsidRPr="007033E5" w:rsidRDefault="0002695A" w:rsidP="00D07A12">
      <w:pPr>
        <w:pStyle w:val="01Chu"/>
      </w:pPr>
      <w:r w:rsidRPr="007033E5">
        <w:t>• Quản lý trường học của họ một cách hiệu quả và tiết kiệm chi phí</w:t>
      </w:r>
      <w:r w:rsidR="00127653">
        <w:t xml:space="preserve"> </w:t>
      </w:r>
      <w:r w:rsidRPr="007033E5">
        <w:t>cách thức.</w:t>
      </w:r>
    </w:p>
    <w:p w:rsidR="0002695A" w:rsidRPr="007033E5" w:rsidRDefault="0002695A" w:rsidP="00EA653E">
      <w:pPr>
        <w:pStyle w:val="01Chu"/>
      </w:pPr>
      <w:r w:rsidRPr="007033E5">
        <w:t>Khi nhu cầu giáo dục phát triển, phần mềm giáo dục, kỹ thuật số</w:t>
      </w:r>
      <w:r w:rsidR="00EA653E">
        <w:t xml:space="preserve"> </w:t>
      </w:r>
      <w:r w:rsidRPr="007033E5">
        <w:t>sách và ứng dụng đã tăng lên tính khả dụ</w:t>
      </w:r>
      <w:r w:rsidR="00EA653E">
        <w:t xml:space="preserve">ng. Hơn nữa </w:t>
      </w:r>
      <w:r w:rsidRPr="007033E5">
        <w:t xml:space="preserve">khi công nghệ tiến bộ với sự </w:t>
      </w:r>
      <w:r w:rsidR="00EA653E">
        <w:t>phát triển</w:t>
      </w:r>
      <w:r w:rsidRPr="007033E5">
        <w:t xml:space="preserve"> củ</w:t>
      </w:r>
      <w:r w:rsidR="00EA653E">
        <w:t xml:space="preserve">a Internet, vạn vật như </w:t>
      </w:r>
      <w:r w:rsidRPr="007033E5">
        <w:t>được kết nối</w:t>
      </w:r>
      <w:r w:rsidR="00EA653E">
        <w:t xml:space="preserve"> với nhau, ví dụ </w:t>
      </w:r>
      <w:r w:rsidRPr="007033E5">
        <w:t>như</w:t>
      </w:r>
      <w:r w:rsidR="00EA653E">
        <w:t xml:space="preserve"> máy tính,</w:t>
      </w:r>
      <w:r w:rsidRPr="007033E5">
        <w:t xml:space="preserve"> điện thoại thông minh và</w:t>
      </w:r>
      <w:r w:rsidR="00EA653E">
        <w:t xml:space="preserve"> </w:t>
      </w:r>
      <w:r w:rsidRPr="007033E5">
        <w:t>máy tính bảng</w:t>
      </w:r>
      <w:r w:rsidR="00EA653E">
        <w:t>,...</w:t>
      </w:r>
      <w:r w:rsidRPr="007033E5">
        <w:t xml:space="preserve"> người dùng </w:t>
      </w:r>
      <w:r w:rsidR="00EA653E">
        <w:t>như đang được chia sẽ thông tin trực tiếp với nhau, bất kể thời gian nào, bất kể nơi nào</w:t>
      </w:r>
      <w:r w:rsidRPr="007033E5">
        <w:t>.</w:t>
      </w:r>
    </w:p>
    <w:p w:rsidR="001273CB" w:rsidRDefault="006042E1" w:rsidP="006A1818">
      <w:pPr>
        <w:pStyle w:val="01Chu"/>
      </w:pPr>
      <w:r>
        <w:t xml:space="preserve">Ngày nay hầu hết </w:t>
      </w:r>
      <w:r w:rsidR="0002695A" w:rsidRPr="007033E5">
        <w:t>các lớp học hiện đạ</w:t>
      </w:r>
      <w:r>
        <w:t xml:space="preserve">i </w:t>
      </w:r>
      <w:r w:rsidR="0002695A" w:rsidRPr="007033E5">
        <w:t>​​sẽ được kết nối với</w:t>
      </w:r>
      <w:r>
        <w:t xml:space="preserve"> </w:t>
      </w:r>
      <w:r w:rsidR="0002695A" w:rsidRPr="007033E5">
        <w:t>Internet thông qua Wi-Fi hoặc băng rộng không dây và</w:t>
      </w:r>
      <w:r>
        <w:t xml:space="preserve"> </w:t>
      </w:r>
      <w:r w:rsidR="0002695A" w:rsidRPr="007033E5">
        <w:t>được trang bị máy tính để bàn, máy tính xách tay và thậm chí máy tính bảng. Lớp học đang phát triển từ môi trường học tập bị cô lập</w:t>
      </w:r>
      <w:r>
        <w:t xml:space="preserve"> </w:t>
      </w:r>
      <w:r w:rsidR="00617148">
        <w:t>trở thành</w:t>
      </w:r>
      <w:r w:rsidR="0002695A" w:rsidRPr="007033E5">
        <w:t xml:space="preserve"> các trung tâm học tập cộng tác toàn cầ</w:t>
      </w:r>
      <w:r w:rsidR="00617148">
        <w:t>u đựa trên các thành tựu về khoa học công trong cuộc cách mạng 4.0</w:t>
      </w:r>
      <w:r w:rsidR="0046370F">
        <w:t xml:space="preserve">, người học vào người dạy không nhất thiết phải được tập trung về một nơi nào đó để thực hiện việc dạy và học như truyền thống, nhờ vào </w:t>
      </w:r>
      <w:r w:rsidR="0002695A" w:rsidRPr="007033E5">
        <w:t xml:space="preserve">Internet trong trường học, cùng với phát triển </w:t>
      </w:r>
      <w:r w:rsidR="0046370F">
        <w:t xml:space="preserve">của </w:t>
      </w:r>
      <w:r w:rsidR="0002695A" w:rsidRPr="007033E5">
        <w:t>kỹ thuật số</w:t>
      </w:r>
      <w:r w:rsidR="0046370F">
        <w:t xml:space="preserve"> </w:t>
      </w:r>
      <w:r w:rsidR="0002695A" w:rsidRPr="007033E5">
        <w:t>và hệ thống quản lý học tập</w:t>
      </w:r>
      <w:r w:rsidR="0046370F">
        <w:t xml:space="preserve"> đã giúp cho người dạy và học có thể ở bất kể nơi nào cũng có thể tham gia vào lớp học và học tập như </w:t>
      </w:r>
      <w:r w:rsidR="00B6158D">
        <w:t>đang ở tại lớp học (lớp học truyền thống).</w:t>
      </w:r>
    </w:p>
    <w:p w:rsidR="002C7C3D" w:rsidRPr="002C7C3D" w:rsidRDefault="002C7C3D" w:rsidP="002C7C3D">
      <w:pPr>
        <w:pStyle w:val="Heading2"/>
      </w:pPr>
      <w:r w:rsidRPr="002C7C3D">
        <w:rPr>
          <w:rStyle w:val="Heading2Char"/>
          <w:b/>
          <w:bCs/>
        </w:rPr>
        <w:lastRenderedPageBreak/>
        <w:t>Giải pháp xây dựng các chương trình đào tạo phù hợp với giai đoạn hiện na</w:t>
      </w:r>
      <w:r w:rsidRPr="002C7C3D">
        <w:t xml:space="preserve">y  </w:t>
      </w:r>
    </w:p>
    <w:p w:rsidR="001273CB" w:rsidRDefault="002C7C3D" w:rsidP="002C7C3D">
      <w:pPr>
        <w:pStyle w:val="Heading3"/>
      </w:pPr>
      <w:r>
        <w:t>Xây dựng các chương trình học không phụ thuộc thời gian và không gian</w:t>
      </w:r>
    </w:p>
    <w:p w:rsidR="004D16BB" w:rsidRPr="004D16BB" w:rsidRDefault="004D16BB" w:rsidP="004D16BB">
      <w:pPr>
        <w:pStyle w:val="01Chu"/>
        <w:rPr>
          <w:rFonts w:eastAsia="Calibri" w:cs="Times New Roman"/>
          <w:color w:val="000000"/>
        </w:rPr>
      </w:pPr>
      <w:r w:rsidRPr="004D16BB">
        <w:rPr>
          <w:rFonts w:cs="Times New Roman"/>
        </w:rPr>
        <w:t xml:space="preserve">Nhất thiết phải thay đổi chương trình học sau cho tiện lợi nhất cho người học, để người học có thể học được mọi lúc mọi nơi. Trên cơ sở đó chúng ta cần thiết phải xây dựng các lớp học sao cho người học có thể chọn lựa theo nhu cầu của mình và có thể thay đổi linh hoạt. </w:t>
      </w:r>
    </w:p>
    <w:p w:rsidR="002C7C3D" w:rsidRDefault="002C7C3D" w:rsidP="004D16BB">
      <w:pPr>
        <w:pStyle w:val="01Chu"/>
        <w:rPr>
          <w:rFonts w:eastAsia="Calibri" w:cs="Times New Roman"/>
        </w:rPr>
      </w:pPr>
      <w:r w:rsidRPr="004D16BB">
        <w:rPr>
          <w:rFonts w:eastAsia="Calibri" w:cs="Times New Roman"/>
          <w:color w:val="000000"/>
        </w:rPr>
        <w:t xml:space="preserve">Người học có thể được học ngay tại địa phương, có thể vừa làm, vừa học, giảm chi phí đi lại. Định kỳ có thể gặp nhau để cùng chia sẻ, để giảng viên có thể giải đáp những thắc mắc ngoài những thắc mắc được trao đổi trên diễn đàn, nhóm học tập qua </w:t>
      </w:r>
      <w:r w:rsidR="004D16BB" w:rsidRPr="004D16BB">
        <w:rPr>
          <w:rFonts w:eastAsia="Calibri" w:cs="Times New Roman"/>
          <w:color w:val="000000"/>
        </w:rPr>
        <w:t xml:space="preserve">các kênh liên lạc khác nhau (như  email, </w:t>
      </w:r>
      <w:r w:rsidRPr="004D16BB">
        <w:rPr>
          <w:rFonts w:eastAsia="Calibri" w:cs="Times New Roman"/>
        </w:rPr>
        <w:t>mạng xã hộ</w:t>
      </w:r>
      <w:r w:rsidR="004D16BB" w:rsidRPr="004D16BB">
        <w:rPr>
          <w:rFonts w:eastAsia="Calibri" w:cs="Times New Roman"/>
        </w:rPr>
        <w:t>i, diễn đàn,...). Theo cách thức đào tạo tại chỗ này</w:t>
      </w:r>
      <w:r w:rsidRPr="004D16BB">
        <w:rPr>
          <w:rFonts w:eastAsia="Calibri" w:cs="Times New Roman"/>
        </w:rPr>
        <w:t xml:space="preserve">, người học không cần phải đến thành phố để học tập, những người khởi nghiệp sẽ được tạo ra tại chỗ, họ sẽ tạo việc làm tại địa phương. Không chỉ tăng số lượng người học mà còn giảm sự di dân đến các thành phố, góp phần giảm áp lực về cơ sở hạ tầng hiện nay ở các thành phố. </w:t>
      </w:r>
    </w:p>
    <w:p w:rsidR="007E6022" w:rsidRDefault="007E6022" w:rsidP="007E6022">
      <w:pPr>
        <w:pStyle w:val="01Chu"/>
        <w:jc w:val="center"/>
        <w:rPr>
          <w:rFonts w:eastAsia="Calibri" w:cs="Times New Roman"/>
        </w:rPr>
      </w:pPr>
      <w:r>
        <w:rPr>
          <w:noProof/>
        </w:rPr>
        <w:drawing>
          <wp:inline distT="0" distB="0" distL="0" distR="0">
            <wp:extent cx="3054507" cy="2289658"/>
            <wp:effectExtent l="0" t="0" r="0" b="0"/>
            <wp:docPr id="2" name="Picture 2"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4703" cy="2289805"/>
                    </a:xfrm>
                    <a:prstGeom prst="rect">
                      <a:avLst/>
                    </a:prstGeom>
                    <a:noFill/>
                    <a:ln>
                      <a:noFill/>
                    </a:ln>
                  </pic:spPr>
                </pic:pic>
              </a:graphicData>
            </a:graphic>
          </wp:inline>
        </w:drawing>
      </w:r>
    </w:p>
    <w:p w:rsidR="007E6022" w:rsidRDefault="007E6022" w:rsidP="007E6022">
      <w:pPr>
        <w:pStyle w:val="01Hinh"/>
      </w:pPr>
      <w:r>
        <w:t xml:space="preserve">Hình </w:t>
      </w:r>
      <w:r w:rsidR="00E63EA9">
        <w:t>2</w:t>
      </w:r>
      <w:r>
        <w:t>: Mô hình lớp học trong thời đại ngày nay</w:t>
      </w:r>
    </w:p>
    <w:p w:rsidR="001273CB" w:rsidRDefault="004D16BB" w:rsidP="004D16BB">
      <w:pPr>
        <w:pStyle w:val="01Chu"/>
        <w:rPr>
          <w:rFonts w:eastAsia="Calibri" w:cs="Times New Roman"/>
        </w:rPr>
      </w:pPr>
      <w:r w:rsidRPr="004D16BB">
        <w:rPr>
          <w:rFonts w:eastAsia="Calibri" w:cs="Times New Roman"/>
        </w:rPr>
        <w:t>Với phương pháp này chúng ta đã đổi mới được tư duy từ lâu đời “</w:t>
      </w:r>
      <w:r w:rsidR="002C7C3D" w:rsidRPr="004D16BB">
        <w:rPr>
          <w:rFonts w:eastAsia="Calibri" w:cs="Times New Roman"/>
          <w:bCs/>
          <w:iCs/>
        </w:rPr>
        <w:t xml:space="preserve">đưa người học đến với lớp học </w:t>
      </w:r>
      <w:r w:rsidR="002C7C3D" w:rsidRPr="004D16BB">
        <w:rPr>
          <w:rFonts w:eastAsia="Calibri" w:cs="Times New Roman"/>
        </w:rPr>
        <w:t xml:space="preserve">ta </w:t>
      </w:r>
      <w:r w:rsidR="002C7C3D" w:rsidRPr="004D16BB">
        <w:rPr>
          <w:rFonts w:eastAsia="Calibri" w:cs="Times New Roman"/>
          <w:bCs/>
          <w:iCs/>
        </w:rPr>
        <w:t>đưa lớp học đến với người học</w:t>
      </w:r>
      <w:r w:rsidRPr="004D16BB">
        <w:rPr>
          <w:rFonts w:eastAsia="Calibri" w:cs="Times New Roman"/>
          <w:bCs/>
          <w:iCs/>
        </w:rPr>
        <w:t>”</w:t>
      </w:r>
      <w:r w:rsidR="002C7C3D" w:rsidRPr="004D16BB">
        <w:rPr>
          <w:rFonts w:eastAsia="Calibri" w:cs="Times New Roman"/>
        </w:rPr>
        <w:t>.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r w:rsidRPr="004D16BB">
        <w:rPr>
          <w:rFonts w:eastAsia="Calibri" w:cs="Times New Roman"/>
        </w:rPr>
        <w:t>.</w:t>
      </w:r>
    </w:p>
    <w:p w:rsidR="007C1FF9" w:rsidRPr="004D16BB" w:rsidRDefault="007C1FF9" w:rsidP="004D16BB">
      <w:pPr>
        <w:pStyle w:val="01Chu"/>
        <w:rPr>
          <w:rFonts w:cs="Times New Roman"/>
        </w:rPr>
      </w:pPr>
      <w:r>
        <w:rPr>
          <w:rFonts w:eastAsia="Calibri" w:cs="Times New Roman"/>
        </w:rPr>
        <w:t xml:space="preserve">Trong thời đại ngày nay, nhất là trong giai đoạn </w:t>
      </w:r>
      <w:r w:rsidR="00F53DEE">
        <w:rPr>
          <w:rFonts w:eastAsia="Calibri" w:cs="Times New Roman"/>
        </w:rPr>
        <w:t xml:space="preserve">ghi nhận sự bùng phát mạnh của các thành tựu khoa học kỹ thuật trong cuộc cách mạng công nghiệp </w:t>
      </w:r>
      <w:r w:rsidR="00F00CDD">
        <w:rPr>
          <w:rFonts w:eastAsia="Calibri" w:cs="Times New Roman"/>
        </w:rPr>
        <w:t>lần thứ 4</w:t>
      </w:r>
      <w:r w:rsidR="00FA5B1C">
        <w:rPr>
          <w:rFonts w:eastAsia="Calibri" w:cs="Times New Roman"/>
        </w:rPr>
        <w:t xml:space="preserve"> đã giúp cho chúng ta đủ cơ sở về thiết bị, cũng như phần mềm hỗ trợ cho việc xây dựng và triển khai các chương trình </w:t>
      </w:r>
      <w:r w:rsidR="004D13F6">
        <w:rPr>
          <w:rFonts w:eastAsia="Calibri" w:cs="Times New Roman"/>
        </w:rPr>
        <w:t>đào tạo</w:t>
      </w:r>
      <w:r w:rsidR="00FA5B1C">
        <w:rPr>
          <w:rFonts w:eastAsia="Calibri" w:cs="Times New Roman"/>
        </w:rPr>
        <w:t xml:space="preserve"> </w:t>
      </w:r>
      <w:r w:rsidR="004D13F6">
        <w:rPr>
          <w:rFonts w:eastAsia="Calibri" w:cs="Times New Roman"/>
        </w:rPr>
        <w:t xml:space="preserve">mà người học lẫn người dạy có </w:t>
      </w:r>
      <w:r w:rsidR="00D865EF">
        <w:rPr>
          <w:rFonts w:eastAsia="Calibri" w:cs="Times New Roman"/>
        </w:rPr>
        <w:t>được sự thuận tiện nhất để tham gia các chương trình học.</w:t>
      </w:r>
    </w:p>
    <w:p w:rsidR="001273CB" w:rsidRDefault="00A900F0" w:rsidP="004D16BB">
      <w:pPr>
        <w:pStyle w:val="Heading3"/>
      </w:pPr>
      <w:r>
        <w:t>Xây dựng chương trình đáp ứng được người học tại chỗ và trực tuyến</w:t>
      </w:r>
    </w:p>
    <w:p w:rsidR="00CE7606" w:rsidRDefault="00CE7606" w:rsidP="00CE7606">
      <w:pPr>
        <w:pStyle w:val="01Chu"/>
      </w:pPr>
      <w:r w:rsidRPr="00255103">
        <w:t>Những tiến bộ trong kỹ thuật số</w:t>
      </w:r>
      <w:r>
        <w:t xml:space="preserve"> </w:t>
      </w:r>
      <w:r w:rsidRPr="00255103">
        <w:t>công nghệ đã mở ra những con đường giao tiếp mới</w:t>
      </w:r>
      <w:r>
        <w:t xml:space="preserve"> giữa  </w:t>
      </w:r>
      <w:r w:rsidRPr="00255103">
        <w:t>giáo viên</w:t>
      </w:r>
      <w:r>
        <w:t xml:space="preserve"> và sinh viên, giữa người dạy và người học trong việc dạy và học n</w:t>
      </w:r>
      <w:r w:rsidRPr="00255103">
        <w:t xml:space="preserve">hững </w:t>
      </w:r>
      <w:r>
        <w:t xml:space="preserve">tiến bộ này giúp cho sinh viên </w:t>
      </w:r>
      <w:r w:rsidRPr="00255103">
        <w:t>năng động</w:t>
      </w:r>
      <w:r>
        <w:t xml:space="preserve"> hơn, </w:t>
      </w:r>
      <w:r w:rsidRPr="00255103">
        <w:t>thu hút sinh viên</w:t>
      </w:r>
      <w:r>
        <w:t xml:space="preserve"> hơn trong việc </w:t>
      </w:r>
      <w:r w:rsidRPr="00255103">
        <w:t>học tập</w:t>
      </w:r>
      <w:r>
        <w:t>, tạo sự tiện lợi cho sinh viên học tập và làm việc</w:t>
      </w:r>
      <w:r w:rsidRPr="00255103">
        <w:t xml:space="preserve">. </w:t>
      </w:r>
      <w:r>
        <w:t>Giáo viên có thể t</w:t>
      </w:r>
      <w:r w:rsidRPr="00255103">
        <w:t xml:space="preserve">húc đẩy học </w:t>
      </w:r>
      <w:r>
        <w:t>sinh viên t</w:t>
      </w:r>
      <w:r w:rsidRPr="00255103">
        <w:t xml:space="preserve">ăng </w:t>
      </w:r>
      <w:r>
        <w:t>cường sự cộng tác và nhiệt tình trong quá trình học tập.</w:t>
      </w:r>
      <w:r w:rsidRPr="00852F9D">
        <w:t xml:space="preserve"> </w:t>
      </w:r>
    </w:p>
    <w:p w:rsidR="001273CB" w:rsidRDefault="001273CB" w:rsidP="00B6158D">
      <w:pPr>
        <w:pStyle w:val="01Chu"/>
        <w:rPr>
          <w:bCs/>
          <w:szCs w:val="28"/>
        </w:rPr>
      </w:pPr>
    </w:p>
    <w:p w:rsidR="00AF7BC9" w:rsidRDefault="00C478C3" w:rsidP="00A13988">
      <w:pPr>
        <w:pStyle w:val="01Chu"/>
      </w:pPr>
      <w:r>
        <w:rPr>
          <w:noProof/>
        </w:rPr>
        <w:lastRenderedPageBreak/>
        <w:drawing>
          <wp:inline distT="0" distB="0" distL="0" distR="0" wp14:anchorId="11143AB5" wp14:editId="501CE395">
            <wp:extent cx="5704266" cy="268467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7869" t="22012" r="7260" b="14155"/>
                    <a:stretch/>
                  </pic:blipFill>
                  <pic:spPr bwMode="auto">
                    <a:xfrm>
                      <a:off x="0" y="0"/>
                      <a:ext cx="5704710" cy="2684888"/>
                    </a:xfrm>
                    <a:prstGeom prst="rect">
                      <a:avLst/>
                    </a:prstGeom>
                    <a:noFill/>
                    <a:ln>
                      <a:noFill/>
                    </a:ln>
                    <a:extLst>
                      <a:ext uri="{53640926-AAD7-44D8-BBD7-CCE9431645EC}">
                        <a14:shadowObscured xmlns:a14="http://schemas.microsoft.com/office/drawing/2010/main"/>
                      </a:ext>
                    </a:extLst>
                  </pic:spPr>
                </pic:pic>
              </a:graphicData>
            </a:graphic>
          </wp:inline>
        </w:drawing>
      </w:r>
    </w:p>
    <w:p w:rsidR="00367D85" w:rsidRDefault="00C478C3" w:rsidP="00C478C3">
      <w:pPr>
        <w:pStyle w:val="01Hinh"/>
      </w:pPr>
      <w:r>
        <w:t xml:space="preserve">Hình </w:t>
      </w:r>
      <w:r w:rsidR="00E63EA9">
        <w:t>3</w:t>
      </w:r>
      <w:r>
        <w:t>: Mô hình hỗ trợ việc dạy và học trong Trường học thông minh</w:t>
      </w:r>
    </w:p>
    <w:p w:rsidR="00852F9D" w:rsidRDefault="00852F9D" w:rsidP="00852F9D">
      <w:pPr>
        <w:pStyle w:val="01Chu"/>
      </w:pPr>
      <w:r>
        <w:t xml:space="preserve">Trong mô hình này có những thiết bị, các phương tiện là sản phẩm của cuộc cách mạng 4.0 đã hỗ trợ cho người dạy quản lý, lên kế hoạch, tạo lập, phân chia nhóm học,.. giúp sinh </w:t>
      </w:r>
      <w:r w:rsidRPr="00255103">
        <w:t>sinh viên</w:t>
      </w:r>
      <w:r>
        <w:t xml:space="preserve"> tham gia và học tập một cách dễ dàng bất kể ở đâu.</w:t>
      </w:r>
    </w:p>
    <w:p w:rsidR="00C478C3" w:rsidRPr="00255103" w:rsidRDefault="00852F9D" w:rsidP="00852F9D">
      <w:pPr>
        <w:pStyle w:val="01Chu"/>
      </w:pPr>
      <w:r>
        <w:t>Trong mô hình trên công cụ hỗ trợ có những tính năng chính yếu sau:</w:t>
      </w:r>
    </w:p>
    <w:p w:rsidR="00AD0509" w:rsidRPr="00255103" w:rsidRDefault="00AD0509" w:rsidP="00852F9D">
      <w:pPr>
        <w:pStyle w:val="01Chu"/>
      </w:pPr>
      <w:r w:rsidRPr="00255103">
        <w:t>• Giảng dạy tương tác. Hỗ trợ tương tác trong lớp bằng cách sử dụng</w:t>
      </w:r>
      <w:r w:rsidR="00A22628">
        <w:t xml:space="preserve"> </w:t>
      </w:r>
      <w:r w:rsidRPr="00255103">
        <w:t>các chức năng như chia sẻ màn hình, theo dõi màn hình</w:t>
      </w:r>
      <w:r w:rsidR="00A22628">
        <w:t xml:space="preserve"> </w:t>
      </w:r>
      <w:r w:rsidRPr="00255103">
        <w:t>hoạt động nhóm, bài kiểm tra và cuộc thăm dò ý kiến ​​và hơn thế nữa.</w:t>
      </w:r>
    </w:p>
    <w:p w:rsidR="00AD0509" w:rsidRDefault="00AD0509" w:rsidP="00A22628">
      <w:pPr>
        <w:pStyle w:val="01Chu"/>
      </w:pPr>
      <w:r w:rsidRPr="00255103">
        <w:t>• Quản lý học tập. Hỗ trợ giáo viên trong quản lý khóa học,</w:t>
      </w:r>
      <w:r w:rsidR="00A22628">
        <w:t xml:space="preserve"> </w:t>
      </w:r>
      <w:r w:rsidRPr="00255103">
        <w:t>quản lý và lập kế hoạch bài học</w:t>
      </w:r>
      <w:r w:rsidR="00A22628">
        <w:t>.</w:t>
      </w:r>
    </w:p>
    <w:p w:rsidR="00FF5914" w:rsidRDefault="00A22628" w:rsidP="00FF5914">
      <w:pPr>
        <w:pStyle w:val="01Chu"/>
      </w:pPr>
      <w:r w:rsidRPr="003F416B">
        <w:t xml:space="preserve">Ở đây mỗi lớp học sẽ có sự kết hợp </w:t>
      </w:r>
      <w:r w:rsidR="00286DE1" w:rsidRPr="003F416B">
        <w:t xml:space="preserve">của một bảng điện tử và môi trường mạng. Một máy chủ trung tâm chứa nội dung học tập và thông tin người dùng. </w:t>
      </w:r>
      <w:r w:rsidR="00AD0509" w:rsidRPr="003F416B">
        <w:t>Giáo viên có thể sử dụng máy tính bảng hoặc PC,</w:t>
      </w:r>
      <w:r w:rsidR="00286DE1" w:rsidRPr="003F416B">
        <w:t xml:space="preserve"> </w:t>
      </w:r>
      <w:r w:rsidR="00AD0509" w:rsidRPr="003F416B">
        <w:t>được nhân đôi với bảng điện tử và có thể chia sẻ màn hình của họ với</w:t>
      </w:r>
      <w:r w:rsidR="00286DE1" w:rsidRPr="003F416B">
        <w:t xml:space="preserve"> </w:t>
      </w:r>
      <w:r w:rsidR="00AD0509" w:rsidRPr="003F416B">
        <w:t xml:space="preserve">sinh viên. Sinh viên có thể tham gia </w:t>
      </w:r>
      <w:r w:rsidR="00286DE1" w:rsidRPr="003F416B">
        <w:t xml:space="preserve">vào </w:t>
      </w:r>
      <w:r w:rsidR="00AD0509" w:rsidRPr="003F416B">
        <w:t>Lớp học sử dụng máy tính bảng</w:t>
      </w:r>
      <w:r w:rsidR="00CE7606">
        <w:t>, hay một thiết bị thông minh nào</w:t>
      </w:r>
      <w:r w:rsidR="00AD0509" w:rsidRPr="003F416B">
        <w:t xml:space="preserve"> của họ</w:t>
      </w:r>
      <w:r w:rsidR="00CE7606">
        <w:t xml:space="preserve"> yêu cầu có kết nối được với internet</w:t>
      </w:r>
      <w:r w:rsidR="00AD0509" w:rsidRPr="003F416B">
        <w:t>.</w:t>
      </w:r>
      <w:r w:rsidR="00CD5989">
        <w:t xml:space="preserve"> Người học có thể đến lớp học học trực tiếp, hay có thể ở bất kỳ nơi nào cũng có thể tham gia lớp học một cách bình thường.</w:t>
      </w:r>
    </w:p>
    <w:p w:rsidR="00286DE1" w:rsidRPr="00B37353" w:rsidRDefault="000F585F" w:rsidP="00784C74">
      <w:pPr>
        <w:pStyle w:val="Heading3"/>
        <w:rPr>
          <w:bCs/>
          <w:szCs w:val="28"/>
        </w:rPr>
      </w:pPr>
      <w:r>
        <w:rPr>
          <w:bCs/>
          <w:szCs w:val="28"/>
        </w:rPr>
        <w:t>Xây dựng chương trình đào tạo thành nhiều mô đun</w:t>
      </w:r>
    </w:p>
    <w:p w:rsidR="00131616" w:rsidRDefault="000F585F" w:rsidP="0065575B">
      <w:pPr>
        <w:pStyle w:val="01Chu"/>
      </w:pPr>
      <w:r w:rsidRPr="0065575B">
        <w:t xml:space="preserve">Cần phải thay đổi </w:t>
      </w:r>
      <w:r w:rsidR="00EC64B7" w:rsidRPr="0065575B">
        <w:t xml:space="preserve">quan điểm, sinh viên phải học hết chương trình đào tạo thì sinh viên mới có thể đi làm. Chúng ta cần phải chi nhỏ chương trình đào tạo ra thành nhiều mô đun, khi sinh viên đã học xong một mô đun nào đó sẽ được cấp chứng nhận hoàn thành mô đun đó. </w:t>
      </w:r>
    </w:p>
    <w:p w:rsidR="00131616" w:rsidRDefault="00131616" w:rsidP="0065575B">
      <w:pPr>
        <w:pStyle w:val="01Chu"/>
      </w:pPr>
      <w:r>
        <w:t>Một c</w:t>
      </w:r>
      <w:r w:rsidR="00EC64B7" w:rsidRPr="0065575B">
        <w:t>hương trình đào tạo sẽ kết thúc và cấp bằng khi sinh viên đạt đủ các chứng nhận của tất cả các mô đun, nhưng với chứng nhận của một mô đun nào đó</w:t>
      </w:r>
      <w:r w:rsidR="007C7DD9">
        <w:t>,</w:t>
      </w:r>
      <w:r w:rsidR="00EC64B7" w:rsidRPr="0065575B">
        <w:t xml:space="preserve"> </w:t>
      </w:r>
      <w:r w:rsidR="007C7DD9">
        <w:t xml:space="preserve">nó trở thành </w:t>
      </w:r>
      <w:r w:rsidR="00EC64B7" w:rsidRPr="0065575B">
        <w:t>cơ sở để sinh viên đi làm được trong một lĩnh vự</w:t>
      </w:r>
      <w:r w:rsidR="007C7DD9">
        <w:t>c nào đó ngay sau khi hoàn thành xong mô đun ấy. Giúp cho người học có thể tiếp cận với kiến thức thực tế sớm nhất có thể, ngay cả khi còn ngồi trên ghế giảng đường</w:t>
      </w:r>
      <w:r w:rsidR="001C41C2">
        <w:t>. C</w:t>
      </w:r>
      <w:r w:rsidR="007C7DD9">
        <w:t>ần xây dựng chương trình đào tạo thành nhiều mô đun nối tiếp nhau</w:t>
      </w:r>
      <w:r w:rsidR="001C41C2">
        <w:t xml:space="preserve"> có tính kế thừa từ các mô đun với nhau, mô đun sau phải có sự liên hệ với các mô đun trước, mô đun trước là tiền đề để học các mô đun sau, tránh xây dựng chương trình học có sự trùng lấp kiến thức từ các mô đun</w:t>
      </w:r>
      <w:r w:rsidR="00983D1B">
        <w:t>,</w:t>
      </w:r>
      <w:r w:rsidR="001C41C2">
        <w:t xml:space="preserve"> </w:t>
      </w:r>
      <w:r w:rsidR="001C41C2">
        <w:lastRenderedPageBreak/>
        <w:t xml:space="preserve">sao cho người học cảm thấy </w:t>
      </w:r>
      <w:r w:rsidR="00983D1B">
        <w:t>mỗi mô đun học là một vấn đề mới cần phải lĩnh hội, từ đó tạo nên sự phấn khởi, hứng thú nơi người học.</w:t>
      </w:r>
    </w:p>
    <w:p w:rsidR="00C91180" w:rsidRDefault="00C91180" w:rsidP="0065575B">
      <w:pPr>
        <w:pStyle w:val="01Chu"/>
      </w:pPr>
      <w:r>
        <w:rPr>
          <w:noProof/>
        </w:rPr>
        <w:drawing>
          <wp:inline distT="0" distB="0" distL="0" distR="0">
            <wp:extent cx="5733415" cy="2693423"/>
            <wp:effectExtent l="0" t="0" r="635" b="0"/>
            <wp:docPr id="4" name="Picture 4" descr="Image result for cÃ¡c mÃ´Äun trong chÆ°Æ¡ng trÃ¬nh ÄÃ o táº¡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Ã¡c mÃ´Äun trong chÆ°Æ¡ng trÃ¬nh ÄÃ o táº¡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2693423"/>
                    </a:xfrm>
                    <a:prstGeom prst="rect">
                      <a:avLst/>
                    </a:prstGeom>
                    <a:noFill/>
                    <a:ln>
                      <a:noFill/>
                    </a:ln>
                  </pic:spPr>
                </pic:pic>
              </a:graphicData>
            </a:graphic>
          </wp:inline>
        </w:drawing>
      </w:r>
    </w:p>
    <w:p w:rsidR="00C91180" w:rsidRDefault="00C91180" w:rsidP="00C91180">
      <w:pPr>
        <w:pStyle w:val="01Hinh"/>
      </w:pPr>
      <w:r>
        <w:t xml:space="preserve">Hình </w:t>
      </w:r>
      <w:r w:rsidR="00E63EA9">
        <w:t>4</w:t>
      </w:r>
      <w:r>
        <w:t>: Mô hình Chương trình đào tạo theo mô đun  trong Trường học thông minh</w:t>
      </w:r>
    </w:p>
    <w:p w:rsidR="00E630C4" w:rsidRPr="0065575B" w:rsidRDefault="00131616" w:rsidP="0065575B">
      <w:pPr>
        <w:pStyle w:val="01Chu"/>
      </w:pPr>
      <w:r>
        <w:t xml:space="preserve">Có thể lấy ví dụ cụ thể như: </w:t>
      </w:r>
      <w:r w:rsidR="00EC64B7" w:rsidRPr="0065575B">
        <w:t>Tại khoa công nghệ thông tin</w:t>
      </w:r>
      <w:r>
        <w:t xml:space="preserve"> Trường Cao đẳng Lý Tự Trọng Thành phố Hồ Chí Minh</w:t>
      </w:r>
      <w:r w:rsidR="00113B08">
        <w:t xml:space="preserve"> có </w:t>
      </w:r>
      <w:r w:rsidR="00EC64B7" w:rsidRPr="0065575B">
        <w:t xml:space="preserve">môn học là “Thiết kế website” sau khi sinh viên </w:t>
      </w:r>
      <w:r w:rsidR="00113B08">
        <w:t xml:space="preserve">đã học và </w:t>
      </w:r>
      <w:r w:rsidR="00EC64B7" w:rsidRPr="0065575B">
        <w:t>đạt được môn này, thì sinh viên có thể đi làm ở các công ty thiết kế web cơ bả</w:t>
      </w:r>
      <w:r w:rsidR="00113B08">
        <w:t>n hay các công ty làm về lĩnh vực có liên quan đến lĩnh vực về website, thậm chí sinh viên có thể mở một công ty nhận thiết kế những website cơ bản để kiếm thêm thu nhập, đồng thời tạo được nguồn nhân lực tham gia vào nguồn lao động cho Thành phố nói riêng, và cho Nước nhà nói chung.</w:t>
      </w:r>
      <w:r w:rsidR="00EC64B7" w:rsidRPr="0065575B">
        <w:t xml:space="preserve"> Thực hiện được điều này sẽ giúp ít rất nhiều cho xã hội về nguồn lao động, cũng như giải quyết vấn đề kinh tế cho người học, và độ trãi nghiệm thực tế của sinh viên.</w:t>
      </w:r>
    </w:p>
    <w:p w:rsidR="00EC64B7" w:rsidRDefault="00EC64B7" w:rsidP="00EC64B7">
      <w:pPr>
        <w:pStyle w:val="Heading3"/>
      </w:pPr>
      <w:r>
        <w:t>Xây dựng chương trình đào tạo kết hợp với thực hành thực tế</w:t>
      </w:r>
    </w:p>
    <w:p w:rsidR="00371C1B" w:rsidRDefault="00537B08" w:rsidP="00415E67">
      <w:pPr>
        <w:pStyle w:val="01Chu"/>
      </w:pPr>
      <w:r>
        <w:t xml:space="preserve">Sự thành công của Trường Cao đẳng Lý Tự Trọng Thành phố Hồ Chí Minh </w:t>
      </w:r>
      <w:r w:rsidR="009D17E5">
        <w:t>đã có bề dày lịch sử và đã t</w:t>
      </w:r>
      <w:r w:rsidR="00545C00">
        <w:t xml:space="preserve">ạo được lòng tin </w:t>
      </w:r>
      <w:r w:rsidR="003E5423">
        <w:t xml:space="preserve">nơi </w:t>
      </w:r>
      <w:r w:rsidR="00545C00">
        <w:t xml:space="preserve">người học </w:t>
      </w:r>
      <w:r w:rsidR="00F1524F">
        <w:t xml:space="preserve">đó là phần lớn nhờ vào việc </w:t>
      </w:r>
      <w:r w:rsidR="00C9216D">
        <w:t>Lãnh đạo Nhà trường đã chỉ đạo, định hướng cho các Khoa phải nâng cao việc liên kết với doanh nghiệp, tạo điều kiện cho sinh viên tiếp cận với thực tế từ kiến thức đã được học trong quá trình học tập</w:t>
      </w:r>
      <w:r w:rsidR="00322A89">
        <w:t xml:space="preserve">. Từ đó người học có thể lĩnh hội thêm các kiến thức thực tế thông qua việc tham gia vào các đề án cụ thể mà Khoa đã liên kết với các Doanh nghiệp đối tác. Chính vì lý do này mà sinh viên sau khi tốt nghiệp tại Trường Cao đẳng Lý Tự Trọng Thành phố Hồ Chí Minh rất vững vàng gia nhập vào đội ngũ làm việc của các </w:t>
      </w:r>
      <w:r w:rsidR="00415E67">
        <w:t>Doanh nghiệp</w:t>
      </w:r>
      <w:r w:rsidR="00322A89">
        <w:t xml:space="preserve"> rất hiệu quả</w:t>
      </w:r>
      <w:r w:rsidR="007E6ED2">
        <w:t>.</w:t>
      </w:r>
      <w:r w:rsidR="00415E67">
        <w:t xml:space="preserve"> </w:t>
      </w:r>
    </w:p>
    <w:p w:rsidR="00537B08" w:rsidRDefault="00415E67" w:rsidP="0065575B">
      <w:pPr>
        <w:pStyle w:val="01Chu"/>
      </w:pPr>
      <w:r>
        <w:t>Chúng ta cần tạo mối quan hệ tốt với các Doanh nghiệp bên ngoài, và mời các Doanh nhân này vào Khoa để đóng góp ý kiến, cũng như xây dựng chương trình đào tạo sao cho chương trình gần với thực tế nhất có thể.</w:t>
      </w:r>
    </w:p>
    <w:p w:rsidR="00371C1B" w:rsidRDefault="00371C1B" w:rsidP="00371C1B">
      <w:pPr>
        <w:pStyle w:val="01Chu"/>
        <w:jc w:val="center"/>
      </w:pPr>
      <w:r>
        <w:rPr>
          <w:noProof/>
        </w:rPr>
        <w:drawing>
          <wp:inline distT="0" distB="0" distL="0" distR="0">
            <wp:extent cx="2441713" cy="1111910"/>
            <wp:effectExtent l="0" t="0" r="0" b="0"/>
            <wp:docPr id="6" name="Picture 6" descr="Image result for cÃ¡c cÃ´ng ty trong trÆ°á»ng h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Ã¡c cÃ´ng ty trong trÆ°á»ng há»c"/>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2473" cy="1116810"/>
                    </a:xfrm>
                    <a:prstGeom prst="rect">
                      <a:avLst/>
                    </a:prstGeom>
                    <a:noFill/>
                    <a:ln>
                      <a:noFill/>
                    </a:ln>
                  </pic:spPr>
                </pic:pic>
              </a:graphicData>
            </a:graphic>
          </wp:inline>
        </w:drawing>
      </w:r>
    </w:p>
    <w:p w:rsidR="00371C1B" w:rsidRDefault="00371C1B" w:rsidP="0013338F">
      <w:pPr>
        <w:pStyle w:val="01Hinh"/>
      </w:pPr>
      <w:r>
        <w:t xml:space="preserve">Hình </w:t>
      </w:r>
      <w:r w:rsidR="00E63EA9">
        <w:t>5</w:t>
      </w:r>
      <w:r>
        <w:t>: Mô hình Các trung tâm trong Trường học thông minh</w:t>
      </w:r>
    </w:p>
    <w:p w:rsidR="00EC64B7" w:rsidRDefault="007E6ED2" w:rsidP="0065575B">
      <w:pPr>
        <w:pStyle w:val="01Chu"/>
      </w:pPr>
      <w:r>
        <w:lastRenderedPageBreak/>
        <w:t xml:space="preserve">Trong bối cảnh các thành tựu công nghệ của Cuộc cách mạng công nghiệp lần thứ 4 phát triển rất mạnh mẽ, chúng ta cần </w:t>
      </w:r>
      <w:r w:rsidR="00B9065B">
        <w:t xml:space="preserve">có sự </w:t>
      </w:r>
      <w:r w:rsidR="00235392">
        <w:t>hỗ trợ</w:t>
      </w:r>
      <w:r w:rsidR="00B9065B">
        <w:t xml:space="preserve"> từ Nhà trường cùng </w:t>
      </w:r>
      <w:r w:rsidR="0065575B">
        <w:t>các Khoa để thành lập các Trung tâm (thực tế là các công ty), các Trung tâm này sẽ nhận các dự án thực tế từ bên ngoài Nhà trường về để triển khai, từ các dự án này chúng ta sẽ cho các sinh viên chúng ta cùng tham gia xây dựng dự án.</w:t>
      </w:r>
      <w:r w:rsidR="00810EBF">
        <w:t xml:space="preserve"> </w:t>
      </w:r>
      <w:r w:rsidR="00EC5BBA">
        <w:t>Khi chúng ta xây dựng được m</w:t>
      </w:r>
      <w:r w:rsidR="000A332A">
        <w:t>ô</w:t>
      </w:r>
      <w:r w:rsidR="00EC5BBA">
        <w:t xml:space="preserve"> hình này thì chúng ta sẽ thu lại rất nhiều lợi ích từ nhiều phía: Thứ nhất về sinh viên thông q</w:t>
      </w:r>
      <w:r w:rsidR="0065575B">
        <w:t>ua các bài học thực tế như thế này, sinh viên sẽ tiếp cận rất nhanh và phát triển tốt hơn khi chỉ được học các trên lý thuyế</w:t>
      </w:r>
      <w:r w:rsidR="00EC5BBA">
        <w:t>t đồng thời sẽ có một nguồn tài chính hỗ trợ cho các em khi các em tham gia vào dự án (nguồn tài chính này được lấy từ nguồn thu từ kết quả dự án)</w:t>
      </w:r>
      <w:r w:rsidR="00D5673B">
        <w:t>;</w:t>
      </w:r>
      <w:r w:rsidR="00EC5BBA">
        <w:t xml:space="preserve"> Thứ hai về Giảng viên sẽ </w:t>
      </w:r>
      <w:r w:rsidR="007B103B">
        <w:t xml:space="preserve">có thêm thu nhập từ dự án </w:t>
      </w:r>
      <w:r w:rsidR="00DD1CFF">
        <w:t xml:space="preserve">nhưng cái lợi nhất đối với Giảng viên đó là kinh nghiệm thực tế khi triển khai một dự án, từ trước đến nay chúng ta thường hay nhắc nhiều về khiếm khuyết của Giảng viên khi chỉ giỏi về lý thuyết nhưng còn nhiều hạn chế trong thực hành, nhưng ngày nay chúng ta là những Giảng viên đang giảng dạy trong một trường Cao đẳng thì việc thực hành là vấn đề cốt lõi, cần phải được nâng cao, chính vì vậy chúng ta cần phải </w:t>
      </w:r>
      <w:r w:rsidR="00AA05A1">
        <w:t>thay đổi quan điểm và bắt buộc phải tăng cường năng lực thực hành nghề nghiệp</w:t>
      </w:r>
      <w:r w:rsidR="00D5673B">
        <w:t>; Thứ ba về Cơ sở đào tạo</w:t>
      </w:r>
      <w:r w:rsidR="00E057CD">
        <w:t xml:space="preserve"> sẽ được một nguồn thu không nhỏ khi thực hiện theo mô hình này, đồng thời cũng sẽ trở thành một nơi đào tạo vô cùng uy tín không chỉ trong nước và cả ngoài nước</w:t>
      </w:r>
      <w:r w:rsidR="00EC5BBA">
        <w:t>.</w:t>
      </w:r>
    </w:p>
    <w:p w:rsidR="0065575B" w:rsidRDefault="0065575B" w:rsidP="0065575B">
      <w:pPr>
        <w:pStyle w:val="Heading3"/>
      </w:pPr>
      <w:r>
        <w:t xml:space="preserve">Xây dựng chương trình phải phát huy được </w:t>
      </w:r>
      <w:r w:rsidR="00631828">
        <w:t>tính</w:t>
      </w:r>
      <w:r w:rsidR="001D7EBF">
        <w:t xml:space="preserve"> tích cực học tập của người học thông qua các nguồn học liệu mở</w:t>
      </w:r>
    </w:p>
    <w:p w:rsidR="00935365" w:rsidRDefault="00935365" w:rsidP="004753F6">
      <w:pPr>
        <w:pStyle w:val="01Chu"/>
      </w:pPr>
      <w:r w:rsidRPr="00864831">
        <w:t xml:space="preserve">Phát huy tính tích cực, chủ động sáng tạo của </w:t>
      </w:r>
      <w:r>
        <w:t>của người học</w:t>
      </w:r>
      <w:r w:rsidRPr="00864831">
        <w:t xml:space="preserve"> có nghĩa là phải thay đổi cách dạy và cách học. Chuyển cách dạy thụ động, truyền thụ một chiều “đọc- chép”, </w:t>
      </w:r>
      <w:r>
        <w:t>người dạy</w:t>
      </w:r>
      <w:r w:rsidRPr="00864831">
        <w:t xml:space="preserve"> làm trung tâm sang cách dạy lấy </w:t>
      </w:r>
      <w:r>
        <w:t>người học</w:t>
      </w:r>
      <w:r w:rsidRPr="00864831">
        <w:t xml:space="preserve"> làm trung tâm hay còn được gọi là dạy và học tích cực. Trong cách dạy này </w:t>
      </w:r>
      <w:r w:rsidR="007F6CC8">
        <w:t>người học</w:t>
      </w:r>
      <w:r w:rsidRPr="00864831">
        <w:t xml:space="preserve"> là chủ thể hoạt động, </w:t>
      </w:r>
      <w:r w:rsidR="0095569E">
        <w:t xml:space="preserve">người dạy </w:t>
      </w:r>
      <w:r w:rsidRPr="00864831">
        <w:t>là người thiết kế, tổ chức, hướng dẫn, tạo nên sự tương tác tích cực giữa người dạy và người học. </w:t>
      </w:r>
    </w:p>
    <w:p w:rsidR="001D7EBF" w:rsidRDefault="001D7EBF" w:rsidP="004753F6">
      <w:pPr>
        <w:pStyle w:val="01Chu"/>
      </w:pPr>
      <w:r>
        <w:t>Hiện nay, tài nguyên giáo dục mở được đang rất được khuyến khích và phát triển, chúng ta cần nắm bắt được cơ hội này để đi tắt đón đầu</w:t>
      </w:r>
      <w:r w:rsidR="004753F6">
        <w:t xml:space="preserve">, khi tận dụng được các nguồn tài nguyên về giáo dục của các trường đại học, cao đẳng nổi tiếng có trên thế giới này. Nguồn tài nguyên này vô cùng phong phú và được cập nhật mới rất nhiều, khi chúng ta xây dựng chương trình đào tạo chúng ta cần phải nâng cao tính tích cực học tập của sinh viên thông qua việc tìm kiếm, tự học và tự đào tạo thông qua các học liệu được cung cấp mở có trên không gian mạng. Nhằm giúp cho người học có thể tiếp cận những công nghệ mới nhất được giới thiệu, những thông tin nóng nhất được thảo luận từ đó tạo cho người học sự say mê mê hứng thú với nghiên cứu khoa học, tạo tiền đề để người học có cơ hội làm quen, nung nấu </w:t>
      </w:r>
      <w:r w:rsidR="000358AA">
        <w:t xml:space="preserve">ý chí </w:t>
      </w:r>
      <w:r w:rsidR="004753F6">
        <w:t>trở thành c</w:t>
      </w:r>
      <w:r w:rsidR="000358AA">
        <w:t>ác</w:t>
      </w:r>
      <w:r w:rsidR="004753F6">
        <w:t xml:space="preserve"> nhà khoa học trong tương lai.</w:t>
      </w:r>
    </w:p>
    <w:p w:rsidR="00C2609A" w:rsidRDefault="00C2609A" w:rsidP="00C2609A">
      <w:pPr>
        <w:pStyle w:val="01Chu"/>
        <w:jc w:val="center"/>
      </w:pPr>
      <w:r>
        <w:rPr>
          <w:noProof/>
        </w:rPr>
        <w:drawing>
          <wp:inline distT="0" distB="0" distL="0" distR="0" wp14:anchorId="4D3A394D" wp14:editId="4DB52C98">
            <wp:extent cx="2691994" cy="1471815"/>
            <wp:effectExtent l="0" t="0" r="0" b="0"/>
            <wp:docPr id="1" name="Picture 1" descr="https://file.hstatic.net/1000272761/file/mo_rong_mo_hinh_truong_hoc_truc_tuyen_la_buoc_di_can_thiet_9c7c8afccc36410e8456bad9e51ad697_gr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ile.hstatic.net/1000272761/file/mo_rong_mo_hinh_truong_hoc_truc_tuyen_la_buoc_di_can_thiet_9c7c8afccc36410e8456bad9e51ad697_grand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4444" cy="1473154"/>
                    </a:xfrm>
                    <a:prstGeom prst="rect">
                      <a:avLst/>
                    </a:prstGeom>
                    <a:noFill/>
                    <a:ln>
                      <a:noFill/>
                    </a:ln>
                  </pic:spPr>
                </pic:pic>
              </a:graphicData>
            </a:graphic>
          </wp:inline>
        </w:drawing>
      </w:r>
    </w:p>
    <w:p w:rsidR="00973D70" w:rsidRDefault="00973D70" w:rsidP="00973D70">
      <w:pPr>
        <w:pStyle w:val="01Hinh"/>
      </w:pPr>
      <w:r>
        <w:t xml:space="preserve">Hình </w:t>
      </w:r>
      <w:r w:rsidR="00E63EA9">
        <w:t>6</w:t>
      </w:r>
      <w:r>
        <w:t>: Mô hình khai thác tài nguyên giáo dục mở trong Trường học thông minh</w:t>
      </w:r>
    </w:p>
    <w:p w:rsidR="00AA6127" w:rsidRDefault="00C5254E" w:rsidP="00E63EA9">
      <w:pPr>
        <w:pStyle w:val="01Chu"/>
        <w:rPr>
          <w:rFonts w:eastAsia="Calibri"/>
          <w:b/>
          <w:bCs/>
          <w:color w:val="000000"/>
          <w:sz w:val="23"/>
          <w:szCs w:val="23"/>
        </w:rPr>
      </w:pPr>
      <w:r>
        <w:lastRenderedPageBreak/>
        <w:t>Nắm bắt được tầm quan trọng của việc khai thác tài nguyên giáo dục mở cũng như ứng nó vào trong chương trình đào tạo và</w:t>
      </w:r>
      <w:r w:rsidR="00C768EB">
        <w:t xml:space="preserve"> tiến tới là sẽ xây dựng một kho học liệu mở thì Trường Cao đẳng Lý Tự Trọng Thành phố Hồ Chí Minh vừa qua vào ngày 12 và 13 tháng 8 năm 2019 đã tổ chức một lớp học “Bồi dưỡng Tài nguyên Giáo dục mở” với sự cộng tác của Hiệp hội các Trường Cao đẳng và Đại học Việt Nam </w:t>
      </w:r>
      <w:r w:rsidR="0044796E">
        <w:t xml:space="preserve">để bồi dưỡng cho các nhân viên, giảng viên của Trường nhằm để bước đầu tiếp cận với tài nguyên giáo dục mở, tiếp đến sẽ xây dựng chương trình học để tiếp cận, khai thác nguồn tài nguyên vô cùng quý báu của nhân loại, cắt giảm bớt khoản cách </w:t>
      </w:r>
      <w:r w:rsidR="000358AA">
        <w:t xml:space="preserve">lạc hậu về giáo dục của Việt Nam với thế giới. Qua đó </w:t>
      </w:r>
      <w:r w:rsidR="001D7EBF" w:rsidRPr="000358AA">
        <w:t>có thể thực hiện yêu cầu “Đẩy mạnh hợp tác quốc tế trong đào tạo nguồn nhân lực CNTT; khuyến khích các trường liên kết với các trường đại học nước ngoài đào tạo CNTT” [1] một cách nhanh chóng và ít tốn kém ta nên “Khai thác các nguồn học liệu trực tuyến, đổi mới nội dung giảng dạy; Tổ chức khai thác và ứng dụng các nguồn học liệu MOOC (Massive Open Online Course) là các nguồn bài giảng trực tuyến, phổ biến đại chúng.” (Thông tư hướng dẫn thực hiện nhiệm vụ Công nghệ Thông tin năm học 2015 – 2016 [2]) Việc tổ</w:t>
      </w:r>
      <w:r w:rsidR="001D7EBF" w:rsidRPr="00935365">
        <w:t xml:space="preserve"> chức khai thác các nguồn học liệu mở từ các trường đại học nổi tiếng trên thế giới góp phần đáp ứng mục tiêu cung</w:t>
      </w:r>
      <w:r w:rsidR="00935365">
        <w:t xml:space="preserve"> </w:t>
      </w:r>
      <w:r w:rsidR="00935365" w:rsidRPr="00935365">
        <w:t xml:space="preserve">cấp các chương trình đào tạo, tài nguyên học tập theo chuẩn quốc tế. Tổ chức khai thác, chọn lựa bài giảng có chất lượng và dịch sang tiếng Việt để sử dụng trong giảng dạy. </w:t>
      </w:r>
    </w:p>
    <w:p w:rsidR="00C428AD" w:rsidRPr="00E63EA9" w:rsidRDefault="005B165C" w:rsidP="00AA6127">
      <w:pPr>
        <w:pStyle w:val="Heading2"/>
      </w:pPr>
      <w:r w:rsidRPr="00E63EA9">
        <w:rPr>
          <w:rFonts w:eastAsia="Calibri"/>
        </w:rPr>
        <w:t xml:space="preserve">Kết luận </w:t>
      </w:r>
    </w:p>
    <w:p w:rsidR="00F32CF7" w:rsidRDefault="00AA6127" w:rsidP="00C428AD">
      <w:pPr>
        <w:pStyle w:val="01Chu"/>
        <w:rPr>
          <w:rFonts w:eastAsia="TimesNewRomanPSMT" w:cs="Times New Roman"/>
        </w:rPr>
      </w:pPr>
      <w:r w:rsidRPr="00C86BAA">
        <w:rPr>
          <w:rFonts w:eastAsia="TimesNewRomanPSMT" w:cs="Times New Roman"/>
        </w:rPr>
        <w:t xml:space="preserve">Trong </w:t>
      </w:r>
      <w:r w:rsidRPr="00AA6127">
        <w:rPr>
          <w:rFonts w:eastAsia="TimesNewRomanPSMT" w:cs="Times New Roman"/>
        </w:rPr>
        <w:t xml:space="preserve">bối cảnh </w:t>
      </w:r>
      <w:r w:rsidRPr="00C86BAA">
        <w:rPr>
          <w:rFonts w:eastAsia="TimesNewRomanPSMT" w:cs="Times New Roman"/>
        </w:rPr>
        <w:t xml:space="preserve">khoa </w:t>
      </w:r>
      <w:r w:rsidRPr="00AA6127">
        <w:rPr>
          <w:rFonts w:eastAsia="TimesNewRomanPSMT" w:cs="Times New Roman"/>
        </w:rPr>
        <w:t xml:space="preserve">học, </w:t>
      </w:r>
      <w:r w:rsidRPr="00C86BAA">
        <w:rPr>
          <w:rFonts w:eastAsia="TimesNewRomanPSMT" w:cs="Times New Roman"/>
        </w:rPr>
        <w:t xml:space="preserve">công </w:t>
      </w:r>
      <w:r w:rsidRPr="00AA6127">
        <w:rPr>
          <w:rFonts w:eastAsia="TimesNewRomanPSMT" w:cs="Times New Roman"/>
        </w:rPr>
        <w:t>nghệ</w:t>
      </w:r>
      <w:r>
        <w:rPr>
          <w:rFonts w:eastAsia="TimesNewRomanPSMT" w:cs="Times New Roman"/>
        </w:rPr>
        <w:t xml:space="preserve"> </w:t>
      </w:r>
      <w:r w:rsidRPr="00C86BAA">
        <w:rPr>
          <w:rFonts w:eastAsia="TimesNewRomanPSMT" w:cs="Times New Roman"/>
        </w:rPr>
        <w:t xml:space="preserve">không </w:t>
      </w:r>
      <w:r w:rsidRPr="00AA6127">
        <w:rPr>
          <w:rFonts w:eastAsia="TimesNewRomanPSMT" w:cs="Times New Roman"/>
        </w:rPr>
        <w:t xml:space="preserve">ngừng </w:t>
      </w:r>
      <w:r w:rsidRPr="00C86BAA">
        <w:rPr>
          <w:rFonts w:eastAsia="TimesNewRomanPSMT" w:cs="Times New Roman"/>
        </w:rPr>
        <w:t xml:space="preserve">phát </w:t>
      </w:r>
      <w:r w:rsidRPr="00AA6127">
        <w:rPr>
          <w:rFonts w:eastAsia="TimesNewRomanPSMT" w:cs="Times New Roman"/>
        </w:rPr>
        <w:t xml:space="preserve">triển như hiện </w:t>
      </w:r>
      <w:r w:rsidRPr="00C86BAA">
        <w:rPr>
          <w:rFonts w:eastAsia="TimesNewRomanPSMT" w:cs="Times New Roman"/>
        </w:rPr>
        <w:t xml:space="preserve">nay, </w:t>
      </w:r>
      <w:r w:rsidRPr="00AA6127">
        <w:rPr>
          <w:rFonts w:eastAsia="TimesNewRomanPSMT" w:cs="Times New Roman"/>
        </w:rPr>
        <w:t xml:space="preserve">việc đổi mới tư </w:t>
      </w:r>
      <w:r w:rsidRPr="00C86BAA">
        <w:rPr>
          <w:rFonts w:eastAsia="TimesNewRomanPSMT" w:cs="Times New Roman"/>
        </w:rPr>
        <w:t>duy, chương trình đào tạo</w:t>
      </w:r>
      <w:r w:rsidRPr="00AA6127">
        <w:rPr>
          <w:rFonts w:eastAsia="TimesNewRomanPSMT" w:cs="Times New Roman"/>
        </w:rPr>
        <w:t xml:space="preserve"> để tạo </w:t>
      </w:r>
      <w:r w:rsidRPr="00C86BAA">
        <w:rPr>
          <w:rFonts w:eastAsia="TimesNewRomanPSMT" w:cs="Times New Roman"/>
        </w:rPr>
        <w:t xml:space="preserve">ra </w:t>
      </w:r>
      <w:r w:rsidRPr="00AA6127">
        <w:rPr>
          <w:rFonts w:eastAsia="TimesNewRomanPSMT" w:cs="Times New Roman"/>
        </w:rPr>
        <w:t xml:space="preserve">nguồn </w:t>
      </w:r>
      <w:r w:rsidRPr="00C86BAA">
        <w:rPr>
          <w:rFonts w:eastAsia="TimesNewRomanPSMT" w:cs="Times New Roman"/>
        </w:rPr>
        <w:t xml:space="preserve">lao </w:t>
      </w:r>
      <w:r w:rsidRPr="00AA6127">
        <w:rPr>
          <w:rFonts w:eastAsia="TimesNewRomanPSMT" w:cs="Times New Roman"/>
        </w:rPr>
        <w:t xml:space="preserve">động </w:t>
      </w:r>
      <w:r w:rsidRPr="00C86BAA">
        <w:rPr>
          <w:rFonts w:eastAsia="TimesNewRomanPSMT" w:cs="Times New Roman"/>
        </w:rPr>
        <w:t xml:space="preserve">có </w:t>
      </w:r>
      <w:r w:rsidRPr="00AA6127">
        <w:rPr>
          <w:rFonts w:eastAsia="TimesNewRomanPSMT" w:cs="Times New Roman"/>
        </w:rPr>
        <w:t>chất</w:t>
      </w:r>
      <w:r>
        <w:rPr>
          <w:rFonts w:eastAsia="TimesNewRomanPSMT" w:cs="Times New Roman"/>
        </w:rPr>
        <w:t xml:space="preserve"> </w:t>
      </w:r>
      <w:r w:rsidRPr="00AA6127">
        <w:rPr>
          <w:rFonts w:eastAsia="TimesNewRomanPSMT" w:cs="Times New Roman"/>
        </w:rPr>
        <w:t xml:space="preserve">lượng </w:t>
      </w:r>
      <w:r w:rsidRPr="00C86BAA">
        <w:rPr>
          <w:rFonts w:eastAsia="TimesNewRomanPSMT" w:cs="Times New Roman"/>
        </w:rPr>
        <w:t xml:space="preserve">cao </w:t>
      </w:r>
      <w:r w:rsidRPr="00AA6127">
        <w:rPr>
          <w:rFonts w:eastAsia="TimesNewRomanPSMT" w:cs="Times New Roman"/>
        </w:rPr>
        <w:t xml:space="preserve">đang </w:t>
      </w:r>
      <w:r w:rsidRPr="00C86BAA">
        <w:rPr>
          <w:rFonts w:eastAsia="TimesNewRomanPSMT" w:cs="Times New Roman"/>
        </w:rPr>
        <w:t xml:space="preserve">ngày càng </w:t>
      </w:r>
      <w:r w:rsidRPr="00AA6127">
        <w:rPr>
          <w:rFonts w:eastAsia="TimesNewRomanPSMT" w:cs="Times New Roman"/>
        </w:rPr>
        <w:t xml:space="preserve">trở </w:t>
      </w:r>
      <w:r w:rsidRPr="00C86BAA">
        <w:rPr>
          <w:rFonts w:eastAsia="TimesNewRomanPSMT" w:cs="Times New Roman"/>
        </w:rPr>
        <w:t xml:space="preserve">nên </w:t>
      </w:r>
      <w:r w:rsidRPr="00AA6127">
        <w:rPr>
          <w:rFonts w:eastAsia="TimesNewRomanPSMT" w:cs="Times New Roman"/>
        </w:rPr>
        <w:t xml:space="preserve">cần thiết hơn </w:t>
      </w:r>
      <w:r w:rsidRPr="00C86BAA">
        <w:rPr>
          <w:rFonts w:eastAsia="TimesNewRomanPSMT" w:cs="Times New Roman"/>
        </w:rPr>
        <w:t xml:space="preserve">bao </w:t>
      </w:r>
      <w:r w:rsidRPr="00AA6127">
        <w:rPr>
          <w:rFonts w:eastAsia="TimesNewRomanPSMT" w:cs="Times New Roman"/>
        </w:rPr>
        <w:t>giờ hết.</w:t>
      </w:r>
      <w:r>
        <w:rPr>
          <w:rFonts w:eastAsia="TimesNewRomanPSMT" w:cs="Times New Roman"/>
        </w:rPr>
        <w:t xml:space="preserve"> </w:t>
      </w:r>
      <w:r w:rsidRPr="00AA6127">
        <w:rPr>
          <w:rFonts w:eastAsia="TimesNewRomanPSMT" w:cs="Times New Roman"/>
        </w:rPr>
        <w:t xml:space="preserve">Việc </w:t>
      </w:r>
      <w:r w:rsidRPr="00C86BAA">
        <w:rPr>
          <w:rFonts w:eastAsia="TimesNewRomanPSMT" w:cs="Times New Roman"/>
        </w:rPr>
        <w:t xml:space="preserve">thay </w:t>
      </w:r>
      <w:r w:rsidRPr="00AA6127">
        <w:rPr>
          <w:rFonts w:eastAsia="TimesNewRomanPSMT" w:cs="Times New Roman"/>
        </w:rPr>
        <w:t xml:space="preserve">đổi đó phải bắt đầu từ tư </w:t>
      </w:r>
      <w:r w:rsidRPr="00C86BAA">
        <w:rPr>
          <w:rFonts w:eastAsia="TimesNewRomanPSMT" w:cs="Times New Roman"/>
        </w:rPr>
        <w:t xml:space="preserve">duy </w:t>
      </w:r>
      <w:r w:rsidRPr="00AA6127">
        <w:rPr>
          <w:rFonts w:eastAsia="TimesNewRomanPSMT" w:cs="Times New Roman"/>
        </w:rPr>
        <w:t>của những người</w:t>
      </w:r>
      <w:r>
        <w:rPr>
          <w:rFonts w:eastAsia="TimesNewRomanPSMT" w:cs="Times New Roman"/>
        </w:rPr>
        <w:t xml:space="preserve"> </w:t>
      </w:r>
      <w:r w:rsidRPr="00C86BAA">
        <w:rPr>
          <w:rFonts w:eastAsia="TimesNewRomanPSMT" w:cs="Times New Roman"/>
        </w:rPr>
        <w:t xml:space="preserve">trong </w:t>
      </w:r>
      <w:r w:rsidRPr="00AA6127">
        <w:rPr>
          <w:rFonts w:eastAsia="TimesNewRomanPSMT" w:cs="Times New Roman"/>
        </w:rPr>
        <w:t xml:space="preserve">cuộc, đó </w:t>
      </w:r>
      <w:r w:rsidRPr="00C86BAA">
        <w:rPr>
          <w:rFonts w:eastAsia="TimesNewRomanPSMT" w:cs="Times New Roman"/>
        </w:rPr>
        <w:t xml:space="preserve">là </w:t>
      </w:r>
      <w:r w:rsidRPr="00AA6127">
        <w:rPr>
          <w:rFonts w:eastAsia="TimesNewRomanPSMT" w:cs="Times New Roman"/>
        </w:rPr>
        <w:t xml:space="preserve">những người </w:t>
      </w:r>
      <w:r w:rsidRPr="00C86BAA">
        <w:rPr>
          <w:rFonts w:eastAsia="TimesNewRomanPSMT" w:cs="Times New Roman"/>
        </w:rPr>
        <w:t xml:space="preserve">làm giáo </w:t>
      </w:r>
      <w:r w:rsidRPr="00AA6127">
        <w:rPr>
          <w:rFonts w:eastAsia="TimesNewRomanPSMT" w:cs="Times New Roman"/>
        </w:rPr>
        <w:t xml:space="preserve">dục, </w:t>
      </w:r>
      <w:r w:rsidRPr="00C86BAA">
        <w:rPr>
          <w:rFonts w:eastAsia="TimesNewRomanPSMT" w:cs="Times New Roman"/>
        </w:rPr>
        <w:t xml:space="preserve">trong </w:t>
      </w:r>
      <w:r w:rsidRPr="00AA6127">
        <w:rPr>
          <w:rFonts w:eastAsia="TimesNewRomanPSMT" w:cs="Times New Roman"/>
        </w:rPr>
        <w:t xml:space="preserve">đó </w:t>
      </w:r>
      <w:r w:rsidRPr="00C86BAA">
        <w:rPr>
          <w:rFonts w:eastAsia="TimesNewRomanPSMT" w:cs="Times New Roman"/>
        </w:rPr>
        <w:t xml:space="preserve">có </w:t>
      </w:r>
      <w:r w:rsidRPr="00AA6127">
        <w:rPr>
          <w:rFonts w:eastAsia="TimesNewRomanPSMT" w:cs="Times New Roman"/>
        </w:rPr>
        <w:t>cả</w:t>
      </w:r>
      <w:r>
        <w:rPr>
          <w:rFonts w:eastAsia="TimesNewRomanPSMT" w:cs="Times New Roman"/>
        </w:rPr>
        <w:t xml:space="preserve"> </w:t>
      </w:r>
      <w:r w:rsidRPr="00C86BAA">
        <w:rPr>
          <w:rFonts w:eastAsia="TimesNewRomanPSMT" w:cs="Times New Roman"/>
        </w:rPr>
        <w:t xml:space="preserve">các </w:t>
      </w:r>
      <w:r w:rsidRPr="00AA6127">
        <w:rPr>
          <w:rFonts w:eastAsia="TimesNewRomanPSMT" w:cs="Times New Roman"/>
        </w:rPr>
        <w:t xml:space="preserve">trường </w:t>
      </w:r>
      <w:r w:rsidR="00AA22E8">
        <w:rPr>
          <w:rFonts w:eastAsia="TimesNewRomanPSMT" w:cs="Times New Roman"/>
        </w:rPr>
        <w:t>Đại học</w:t>
      </w:r>
      <w:r w:rsidRPr="00AA6127">
        <w:rPr>
          <w:rFonts w:eastAsia="TimesNewRomanPSMT" w:cs="Times New Roman"/>
        </w:rPr>
        <w:t xml:space="preserve"> </w:t>
      </w:r>
      <w:r w:rsidRPr="00C86BAA">
        <w:rPr>
          <w:rFonts w:eastAsia="TimesNewRomanPSMT" w:cs="Times New Roman"/>
        </w:rPr>
        <w:t xml:space="preserve">và </w:t>
      </w:r>
      <w:r w:rsidRPr="00AA6127">
        <w:rPr>
          <w:rFonts w:eastAsia="TimesNewRomanPSMT" w:cs="Times New Roman"/>
        </w:rPr>
        <w:t xml:space="preserve">đội ngũ giảng </w:t>
      </w:r>
      <w:r w:rsidRPr="00C86BAA">
        <w:rPr>
          <w:rFonts w:eastAsia="TimesNewRomanPSMT" w:cs="Times New Roman"/>
        </w:rPr>
        <w:t xml:space="preserve">viên </w:t>
      </w:r>
      <w:r w:rsidRPr="00AA6127">
        <w:rPr>
          <w:rFonts w:eastAsia="TimesNewRomanPSMT" w:cs="Times New Roman"/>
        </w:rPr>
        <w:t xml:space="preserve">trẻ. </w:t>
      </w:r>
      <w:r w:rsidR="0024057E">
        <w:rPr>
          <w:rFonts w:eastAsia="TimesNewRomanPSMT" w:cs="Times New Roman"/>
        </w:rPr>
        <w:t>T</w:t>
      </w:r>
      <w:r w:rsidRPr="00C86BAA">
        <w:rPr>
          <w:rFonts w:eastAsia="TimesNewRomanPSMT" w:cs="Times New Roman"/>
        </w:rPr>
        <w:t xml:space="preserve">rong </w:t>
      </w:r>
      <w:r w:rsidRPr="00AA6127">
        <w:rPr>
          <w:rFonts w:eastAsia="TimesNewRomanPSMT" w:cs="Times New Roman"/>
        </w:rPr>
        <w:t>cuộc</w:t>
      </w:r>
      <w:r w:rsidR="0024057E">
        <w:rPr>
          <w:rFonts w:eastAsia="TimesNewRomanPSMT" w:cs="Times New Roman"/>
        </w:rPr>
        <w:t xml:space="preserve"> cách mạng công nghiệp lần thứ </w:t>
      </w:r>
      <w:r w:rsidRPr="00C86BAA">
        <w:rPr>
          <w:rFonts w:eastAsia="TimesNewRomanPSMT" w:cs="Times New Roman"/>
        </w:rPr>
        <w:t xml:space="preserve">4.0 </w:t>
      </w:r>
      <w:r w:rsidR="00C428AD" w:rsidRPr="00C86BAA">
        <w:rPr>
          <w:rFonts w:eastAsia="TimesNewRomanPSMT" w:cs="Times New Roman"/>
        </w:rPr>
        <w:t xml:space="preserve">đã tạo điều kiện thuận lợi chưa từng có, sự xuất hiện của những công nghệ và phương tiện thật đáng kinh ngạc. Phải thực sự </w:t>
      </w:r>
      <w:r w:rsidR="00E63EA9" w:rsidRPr="00C86BAA">
        <w:rPr>
          <w:rFonts w:eastAsia="TimesNewRomanPSMT" w:cs="Times New Roman"/>
        </w:rPr>
        <w:t xml:space="preserve">nhanh </w:t>
      </w:r>
      <w:r w:rsidR="00C428AD" w:rsidRPr="00C86BAA">
        <w:rPr>
          <w:rFonts w:eastAsia="TimesNewRomanPSMT" w:cs="Times New Roman"/>
        </w:rPr>
        <w:t>chóng nghiên cứu</w:t>
      </w:r>
      <w:r w:rsidR="00AA22E8">
        <w:rPr>
          <w:rFonts w:eastAsia="TimesNewRomanPSMT" w:cs="Times New Roman"/>
        </w:rPr>
        <w:t xml:space="preserve">, nắm bắt, ứng dụng các thành tựu này vào trong giảng dạy cũng như </w:t>
      </w:r>
      <w:r w:rsidR="00F32CF7">
        <w:rPr>
          <w:rFonts w:eastAsia="TimesNewRomanPSMT" w:cs="Times New Roman"/>
        </w:rPr>
        <w:t>xây dựng chương trình đào tạo sao cho phù hợp nhất đối với người học</w:t>
      </w:r>
      <w:r w:rsidR="0070633A">
        <w:rPr>
          <w:rFonts w:eastAsia="TimesNewRomanPSMT" w:cs="Times New Roman"/>
        </w:rPr>
        <w:t>, tạo sự đa dạng về chương trình đào tạo, ứng  dụng tối đa công nghệ để đào tạo</w:t>
      </w:r>
      <w:r w:rsidR="00111679">
        <w:rPr>
          <w:rFonts w:eastAsia="TimesNewRomanPSMT" w:cs="Times New Roman"/>
        </w:rPr>
        <w:t>, nhằm đạt hiệu quả cao nhất giảng dạy.</w:t>
      </w:r>
    </w:p>
    <w:p w:rsidR="00E630C4" w:rsidRDefault="00C428AD" w:rsidP="00D76E1F">
      <w:pPr>
        <w:pStyle w:val="01Chu"/>
        <w:rPr>
          <w:rFonts w:asciiTheme="majorHAnsi" w:hAnsiTheme="majorHAnsi"/>
          <w:b/>
          <w:szCs w:val="28"/>
        </w:rPr>
      </w:pPr>
      <w:r w:rsidRPr="00C86BAA">
        <w:rPr>
          <w:rFonts w:eastAsia="TimesNewRomanPSMT" w:cs="Times New Roman"/>
        </w:rPr>
        <w:t xml:space="preserve"> </w:t>
      </w:r>
    </w:p>
    <w:p w:rsidR="00564E71" w:rsidRPr="00D14364" w:rsidRDefault="00564E71" w:rsidP="00564E71">
      <w:pPr>
        <w:spacing w:after="120"/>
        <w:ind w:left="360"/>
        <w:jc w:val="center"/>
        <w:rPr>
          <w:b/>
          <w:sz w:val="26"/>
          <w:szCs w:val="28"/>
        </w:rPr>
      </w:pPr>
      <w:r w:rsidRPr="00D14364">
        <w:rPr>
          <w:b/>
          <w:sz w:val="26"/>
          <w:szCs w:val="28"/>
        </w:rPr>
        <w:t>TÀI LIỆU THAM KHẢO</w:t>
      </w:r>
    </w:p>
    <w:p w:rsidR="000358AA" w:rsidRPr="000358AA" w:rsidRDefault="000358AA" w:rsidP="000358AA">
      <w:pPr>
        <w:autoSpaceDE w:val="0"/>
        <w:autoSpaceDN w:val="0"/>
        <w:adjustRightInd w:val="0"/>
        <w:rPr>
          <w:rFonts w:eastAsia="Calibri"/>
          <w:color w:val="000000"/>
          <w:szCs w:val="24"/>
        </w:rPr>
      </w:pPr>
    </w:p>
    <w:p w:rsidR="000358AA" w:rsidRPr="00D76E1F" w:rsidRDefault="000358AA" w:rsidP="00643391">
      <w:pPr>
        <w:spacing w:line="340" w:lineRule="exact"/>
        <w:jc w:val="both"/>
        <w:rPr>
          <w:rFonts w:eastAsia="Calibri"/>
          <w:sz w:val="26"/>
          <w:szCs w:val="26"/>
        </w:rPr>
      </w:pPr>
      <w:r w:rsidRPr="00D76E1F">
        <w:rPr>
          <w:rFonts w:eastAsia="Calibri"/>
          <w:sz w:val="26"/>
          <w:szCs w:val="26"/>
        </w:rPr>
        <w:t>[1] Công văn số 5444/BGDĐT-GDĐH</w:t>
      </w:r>
      <w:r w:rsidR="00DA3B67">
        <w:rPr>
          <w:rFonts w:eastAsia="Calibri"/>
          <w:sz w:val="26"/>
          <w:szCs w:val="26"/>
        </w:rPr>
        <w:t xml:space="preserve"> (</w:t>
      </w:r>
      <w:r w:rsidR="00DA3B67" w:rsidRPr="00D76E1F">
        <w:rPr>
          <w:rFonts w:eastAsia="Calibri"/>
          <w:sz w:val="26"/>
          <w:szCs w:val="26"/>
        </w:rPr>
        <w:t>16/11/2017</w:t>
      </w:r>
      <w:r w:rsidR="00DA3B67">
        <w:rPr>
          <w:rFonts w:eastAsia="Calibri"/>
          <w:sz w:val="26"/>
          <w:szCs w:val="26"/>
        </w:rPr>
        <w:t>)</w:t>
      </w:r>
      <w:r w:rsidRPr="00D76E1F">
        <w:rPr>
          <w:rFonts w:eastAsia="Calibri"/>
          <w:sz w:val="26"/>
          <w:szCs w:val="26"/>
        </w:rPr>
        <w:t>, V/v áp dụng cơ chế đặc thù đào tạo các ngành thuộc lĩnh vực CNTT trình độ đại học giai đoạn 2017-2020, Bộ Giáo dục và Đào tạ</w:t>
      </w:r>
      <w:r w:rsidR="00DA3B67">
        <w:rPr>
          <w:rFonts w:eastAsia="Calibri"/>
          <w:sz w:val="26"/>
          <w:szCs w:val="26"/>
        </w:rPr>
        <w:t>o.</w:t>
      </w:r>
    </w:p>
    <w:p w:rsidR="00FE3375" w:rsidRPr="00D76E1F" w:rsidRDefault="000358AA" w:rsidP="00643391">
      <w:pPr>
        <w:spacing w:line="340" w:lineRule="exact"/>
        <w:jc w:val="both"/>
        <w:rPr>
          <w:sz w:val="26"/>
          <w:szCs w:val="26"/>
        </w:rPr>
      </w:pPr>
      <w:r w:rsidRPr="00D76E1F">
        <w:rPr>
          <w:rFonts w:eastAsia="Calibri"/>
          <w:sz w:val="26"/>
          <w:szCs w:val="26"/>
        </w:rPr>
        <w:t>[2] Bộ Giáo dục và Đào tạo</w:t>
      </w:r>
      <w:r w:rsidR="00DA3B67">
        <w:rPr>
          <w:rFonts w:eastAsia="Calibri"/>
          <w:sz w:val="26"/>
          <w:szCs w:val="26"/>
        </w:rPr>
        <w:t xml:space="preserve"> (</w:t>
      </w:r>
      <w:r w:rsidRPr="00D76E1F">
        <w:rPr>
          <w:rFonts w:eastAsia="Calibri"/>
          <w:sz w:val="26"/>
          <w:szCs w:val="26"/>
        </w:rPr>
        <w:t>2015</w:t>
      </w:r>
      <w:r w:rsidR="00DA3B67">
        <w:rPr>
          <w:rFonts w:eastAsia="Calibri"/>
          <w:sz w:val="26"/>
          <w:szCs w:val="26"/>
        </w:rPr>
        <w:t>)</w:t>
      </w:r>
      <w:r w:rsidRPr="00D76E1F">
        <w:rPr>
          <w:rFonts w:eastAsia="Calibri"/>
          <w:sz w:val="26"/>
          <w:szCs w:val="26"/>
        </w:rPr>
        <w:t>, Thông tư 4983/BGDĐT-CNTT V/v Hướng dẫn thực hiệ</w:t>
      </w:r>
      <w:r w:rsidR="00FE3375" w:rsidRPr="00D76E1F">
        <w:rPr>
          <w:rFonts w:eastAsia="Calibri"/>
          <w:sz w:val="26"/>
          <w:szCs w:val="26"/>
        </w:rPr>
        <w:t>n n</w:t>
      </w:r>
      <w:r w:rsidRPr="00D76E1F">
        <w:rPr>
          <w:rFonts w:eastAsia="Calibri"/>
          <w:sz w:val="26"/>
          <w:szCs w:val="26"/>
        </w:rPr>
        <w:t>hiệm vụ CNTT năm họ</w:t>
      </w:r>
      <w:r w:rsidR="00FE3375" w:rsidRPr="00D76E1F">
        <w:rPr>
          <w:rFonts w:eastAsia="Calibri"/>
          <w:sz w:val="26"/>
          <w:szCs w:val="26"/>
        </w:rPr>
        <w:t>c 2015–2016.</w:t>
      </w:r>
    </w:p>
    <w:p w:rsidR="001E0351" w:rsidRPr="00D76E1F" w:rsidRDefault="001E0351" w:rsidP="00643391">
      <w:pPr>
        <w:spacing w:line="340" w:lineRule="exact"/>
        <w:jc w:val="both"/>
        <w:rPr>
          <w:sz w:val="26"/>
          <w:szCs w:val="26"/>
        </w:rPr>
      </w:pPr>
      <w:bookmarkStart w:id="1" w:name="_ENREF_3"/>
      <w:r w:rsidRPr="00D76E1F">
        <w:rPr>
          <w:sz w:val="26"/>
          <w:szCs w:val="26"/>
        </w:rPr>
        <w:t>[3]</w:t>
      </w:r>
      <w:bookmarkEnd w:id="1"/>
      <w:r w:rsidRPr="00D76E1F">
        <w:rPr>
          <w:sz w:val="26"/>
          <w:szCs w:val="26"/>
        </w:rPr>
        <w:t xml:space="preserve"> Phan Thị Ngọc Uyên (2017), C</w:t>
      </w:r>
      <w:r w:rsidRPr="00D76E1F">
        <w:rPr>
          <w:rStyle w:val="01ChuChar"/>
        </w:rPr>
        <w:t>ách mạng công nghiệp 4.0 và sự tác động đến xu hướng khởi nghiệp ở việt nam hiện nay</w:t>
      </w:r>
    </w:p>
    <w:p w:rsidR="001E0351" w:rsidRPr="00D76E1F" w:rsidRDefault="001E0351" w:rsidP="00643391">
      <w:pPr>
        <w:spacing w:line="340" w:lineRule="exact"/>
        <w:jc w:val="both"/>
        <w:rPr>
          <w:rStyle w:val="01ChuChar"/>
        </w:rPr>
      </w:pPr>
      <w:bookmarkStart w:id="2" w:name="_ENREF_2"/>
      <w:r w:rsidRPr="00D76E1F">
        <w:rPr>
          <w:sz w:val="26"/>
          <w:szCs w:val="26"/>
        </w:rPr>
        <w:t>[4]</w:t>
      </w:r>
      <w:bookmarkEnd w:id="2"/>
      <w:r w:rsidRPr="00D76E1F">
        <w:rPr>
          <w:sz w:val="26"/>
          <w:szCs w:val="26"/>
        </w:rPr>
        <w:t xml:space="preserve"> Samsung Smart School</w:t>
      </w:r>
      <w:r w:rsidR="00DA3B67">
        <w:rPr>
          <w:sz w:val="26"/>
          <w:szCs w:val="26"/>
        </w:rPr>
        <w:t xml:space="preserve"> (2013)</w:t>
      </w:r>
      <w:r w:rsidRPr="00D76E1F">
        <w:rPr>
          <w:sz w:val="26"/>
          <w:szCs w:val="26"/>
        </w:rPr>
        <w:t>.</w:t>
      </w:r>
      <w:r w:rsidR="00B66E78">
        <w:rPr>
          <w:sz w:val="26"/>
          <w:szCs w:val="26"/>
        </w:rPr>
        <w:t xml:space="preserve"> http://</w:t>
      </w:r>
      <w:r w:rsidRPr="00D76E1F">
        <w:rPr>
          <w:sz w:val="26"/>
          <w:szCs w:val="26"/>
        </w:rPr>
        <w:t>www.samsung.com/SmartSchool</w:t>
      </w:r>
    </w:p>
    <w:p w:rsidR="001E0351" w:rsidRPr="00D76E1F" w:rsidRDefault="001E0351" w:rsidP="00643391">
      <w:pPr>
        <w:spacing w:line="340" w:lineRule="exact"/>
        <w:jc w:val="both"/>
        <w:rPr>
          <w:sz w:val="26"/>
          <w:szCs w:val="26"/>
        </w:rPr>
      </w:pPr>
      <w:bookmarkStart w:id="3" w:name="_ENREF_4"/>
      <w:r w:rsidRPr="00D76E1F">
        <w:rPr>
          <w:sz w:val="26"/>
          <w:szCs w:val="26"/>
        </w:rPr>
        <w:t>[5]</w:t>
      </w:r>
      <w:bookmarkEnd w:id="3"/>
      <w:r w:rsidRPr="00D76E1F">
        <w:rPr>
          <w:sz w:val="26"/>
          <w:szCs w:val="26"/>
        </w:rPr>
        <w:t xml:space="preserve"> Dr.Vichian Puncreobutr (2016) Education 4.0: New Challenge of Learning</w:t>
      </w:r>
    </w:p>
    <w:p w:rsidR="00D76E1F" w:rsidRPr="00D76E1F" w:rsidRDefault="00052184" w:rsidP="00643391">
      <w:pPr>
        <w:spacing w:line="340" w:lineRule="exact"/>
        <w:jc w:val="both"/>
        <w:rPr>
          <w:rFonts w:eastAsia="Calibri"/>
          <w:sz w:val="26"/>
          <w:szCs w:val="26"/>
        </w:rPr>
      </w:pPr>
      <w:r>
        <w:rPr>
          <w:rFonts w:eastAsia="Calibri"/>
          <w:sz w:val="26"/>
          <w:szCs w:val="26"/>
        </w:rPr>
        <w:t>[6</w:t>
      </w:r>
      <w:r w:rsidR="00D76E1F" w:rsidRPr="00D76E1F">
        <w:rPr>
          <w:rFonts w:eastAsia="Calibri"/>
          <w:sz w:val="26"/>
          <w:szCs w:val="26"/>
        </w:rPr>
        <w:t>] Kim Chandler McDonald</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00D76E1F" w:rsidRPr="00D76E1F">
        <w:rPr>
          <w:rFonts w:eastAsia="Calibri"/>
          <w:sz w:val="26"/>
          <w:szCs w:val="26"/>
        </w:rPr>
        <w:t xml:space="preserve">, Người dịch Trung Sơn, Đổi mới và sáng tạo, NXB Thanh Hóa. </w:t>
      </w:r>
    </w:p>
    <w:p w:rsidR="00D76E1F" w:rsidRPr="00D76E1F" w:rsidRDefault="00D76E1F" w:rsidP="00643391">
      <w:pPr>
        <w:spacing w:line="340" w:lineRule="exact"/>
        <w:jc w:val="both"/>
        <w:rPr>
          <w:rFonts w:eastAsia="Calibri"/>
          <w:sz w:val="26"/>
          <w:szCs w:val="26"/>
        </w:rPr>
      </w:pPr>
      <w:r w:rsidRPr="00D76E1F">
        <w:rPr>
          <w:rFonts w:eastAsia="Calibri"/>
          <w:sz w:val="26"/>
          <w:szCs w:val="26"/>
        </w:rPr>
        <w:t>[</w:t>
      </w:r>
      <w:r w:rsidR="00052184">
        <w:rPr>
          <w:rFonts w:eastAsia="Calibri"/>
          <w:sz w:val="26"/>
          <w:szCs w:val="26"/>
        </w:rPr>
        <w:t>7</w:t>
      </w:r>
      <w:r w:rsidRPr="00D76E1F">
        <w:rPr>
          <w:rFonts w:eastAsia="Calibri"/>
          <w:sz w:val="26"/>
          <w:szCs w:val="26"/>
        </w:rPr>
        <w:t>] Dương Minh Hào (chủ biên)</w:t>
      </w:r>
      <w:r w:rsidR="00B66E78">
        <w:rPr>
          <w:rFonts w:eastAsia="Calibri"/>
          <w:sz w:val="26"/>
          <w:szCs w:val="26"/>
        </w:rPr>
        <w:t xml:space="preserve"> (</w:t>
      </w:r>
      <w:r w:rsidR="00B66E78" w:rsidRPr="00D76E1F">
        <w:rPr>
          <w:rFonts w:eastAsia="Calibri"/>
          <w:sz w:val="26"/>
          <w:szCs w:val="26"/>
        </w:rPr>
        <w:t>2014</w:t>
      </w:r>
      <w:r w:rsidR="00B66E78">
        <w:rPr>
          <w:rFonts w:eastAsia="Calibri"/>
          <w:sz w:val="26"/>
          <w:szCs w:val="26"/>
        </w:rPr>
        <w:t>)</w:t>
      </w:r>
      <w:r w:rsidRPr="00D76E1F">
        <w:rPr>
          <w:rFonts w:eastAsia="Calibri"/>
          <w:sz w:val="26"/>
          <w:szCs w:val="26"/>
        </w:rPr>
        <w:t xml:space="preserve">, Những chuẩn mực vàng mà Harvard đã dạy cho học sinh, NXB Văn hóa –Thông tin. </w:t>
      </w:r>
    </w:p>
    <w:p w:rsidR="00D76E1F" w:rsidRPr="00D76E1F" w:rsidRDefault="00052184" w:rsidP="00643391">
      <w:pPr>
        <w:spacing w:line="340" w:lineRule="exact"/>
        <w:jc w:val="both"/>
        <w:rPr>
          <w:rFonts w:eastAsia="Calibri"/>
          <w:sz w:val="26"/>
          <w:szCs w:val="26"/>
        </w:rPr>
      </w:pPr>
      <w:r>
        <w:rPr>
          <w:rFonts w:eastAsia="Calibri"/>
          <w:sz w:val="26"/>
          <w:szCs w:val="26"/>
        </w:rPr>
        <w:lastRenderedPageBreak/>
        <w:t>[</w:t>
      </w:r>
      <w:r w:rsidR="008E6784">
        <w:rPr>
          <w:rFonts w:eastAsia="Calibri"/>
          <w:sz w:val="26"/>
          <w:szCs w:val="26"/>
        </w:rPr>
        <w:t>8</w:t>
      </w:r>
      <w:r w:rsidR="00D76E1F" w:rsidRPr="00D76E1F">
        <w:rPr>
          <w:rFonts w:eastAsia="Calibri"/>
          <w:sz w:val="26"/>
          <w:szCs w:val="26"/>
        </w:rPr>
        <w:t>] Giải pháp nâng cao chất lượng giáo dục đại học</w:t>
      </w:r>
      <w:r w:rsidR="00B66E78">
        <w:rPr>
          <w:rFonts w:eastAsia="Calibri"/>
          <w:sz w:val="26"/>
          <w:szCs w:val="26"/>
        </w:rPr>
        <w:t xml:space="preserve"> (</w:t>
      </w:r>
      <w:r w:rsidR="00B66E78" w:rsidRPr="00D76E1F">
        <w:rPr>
          <w:rFonts w:eastAsia="Calibri"/>
          <w:sz w:val="26"/>
          <w:szCs w:val="26"/>
        </w:rPr>
        <w:t>7/01/2017</w:t>
      </w:r>
      <w:r w:rsidR="00B66E78">
        <w:rPr>
          <w:rFonts w:eastAsia="Calibri"/>
          <w:sz w:val="26"/>
          <w:szCs w:val="26"/>
        </w:rPr>
        <w:t>)</w:t>
      </w:r>
      <w:r w:rsidR="00D76E1F" w:rsidRPr="00D76E1F">
        <w:rPr>
          <w:rFonts w:eastAsia="Calibri"/>
          <w:sz w:val="26"/>
          <w:szCs w:val="26"/>
        </w:rPr>
        <w:t>, http://giaoducthoidai.vn/giao-duc/giai-phap-nang-cao-chat-luong-giao-duc-dai-hoc-2785832-c.html</w:t>
      </w:r>
      <w:r w:rsidR="00B66E78">
        <w:rPr>
          <w:rFonts w:eastAsia="Calibri"/>
          <w:sz w:val="26"/>
          <w:szCs w:val="26"/>
        </w:rPr>
        <w:t>.</w:t>
      </w:r>
      <w:r w:rsidR="00D76E1F" w:rsidRPr="00D76E1F">
        <w:rPr>
          <w:rFonts w:eastAsia="Calibri"/>
          <w:sz w:val="26"/>
          <w:szCs w:val="26"/>
        </w:rPr>
        <w:t xml:space="preserve"> </w:t>
      </w:r>
    </w:p>
    <w:p w:rsidR="00D76E1F" w:rsidRPr="00D76E1F" w:rsidRDefault="008E6784" w:rsidP="00643391">
      <w:pPr>
        <w:spacing w:line="340" w:lineRule="exact"/>
        <w:jc w:val="both"/>
        <w:rPr>
          <w:rFonts w:eastAsia="Calibri"/>
          <w:sz w:val="26"/>
          <w:szCs w:val="26"/>
        </w:rPr>
      </w:pPr>
      <w:r>
        <w:rPr>
          <w:rFonts w:eastAsia="Calibri"/>
          <w:sz w:val="26"/>
          <w:szCs w:val="26"/>
        </w:rPr>
        <w:t>[9</w:t>
      </w:r>
      <w:r w:rsidR="00D76E1F" w:rsidRPr="00D76E1F">
        <w:rPr>
          <w:rFonts w:eastAsia="Calibri"/>
          <w:sz w:val="26"/>
          <w:szCs w:val="26"/>
        </w:rPr>
        <w:t>] Cách mạng công nghiệp 4.0 và nguy cơ “thua trắng" của đại học truyền thống</w:t>
      </w:r>
      <w:r w:rsidR="00B66E78">
        <w:rPr>
          <w:rFonts w:eastAsia="Calibri"/>
          <w:sz w:val="26"/>
          <w:szCs w:val="26"/>
        </w:rPr>
        <w:t xml:space="preserve"> (</w:t>
      </w:r>
      <w:r w:rsidR="00B66E78" w:rsidRPr="00D76E1F">
        <w:rPr>
          <w:rFonts w:eastAsia="Calibri"/>
          <w:sz w:val="26"/>
          <w:szCs w:val="26"/>
        </w:rPr>
        <w:t>2016</w:t>
      </w:r>
      <w:r w:rsidR="00B66E78">
        <w:rPr>
          <w:rFonts w:eastAsia="Calibri"/>
          <w:sz w:val="26"/>
          <w:szCs w:val="26"/>
        </w:rPr>
        <w:t xml:space="preserve">), </w:t>
      </w:r>
      <w:r w:rsidR="00D76E1F" w:rsidRPr="00D76E1F">
        <w:rPr>
          <w:rFonts w:eastAsia="Calibri"/>
          <w:sz w:val="26"/>
          <w:szCs w:val="26"/>
        </w:rPr>
        <w:t xml:space="preserve">http://cuoituan.tuoitre.vn/tin/van-de-su-kien/20160907/cach-mang-cong-nghiep-40-va-nguy-co-thua-trang-cua-dai-hoc-truyen-thong/1165108.html </w:t>
      </w:r>
    </w:p>
    <w:p w:rsidR="00D76E1F" w:rsidRPr="00D76E1F" w:rsidRDefault="00D76E1F" w:rsidP="00643391">
      <w:pPr>
        <w:spacing w:line="340" w:lineRule="exact"/>
        <w:jc w:val="both"/>
        <w:rPr>
          <w:rFonts w:eastAsia="Calibri"/>
          <w:sz w:val="26"/>
          <w:szCs w:val="26"/>
        </w:rPr>
      </w:pPr>
      <w:r w:rsidRPr="00D76E1F">
        <w:rPr>
          <w:rFonts w:eastAsia="Calibri"/>
          <w:sz w:val="26"/>
          <w:szCs w:val="26"/>
        </w:rPr>
        <w:t>[1</w:t>
      </w:r>
      <w:r w:rsidR="008E6784">
        <w:rPr>
          <w:rFonts w:eastAsia="Calibri"/>
          <w:sz w:val="26"/>
          <w:szCs w:val="26"/>
        </w:rPr>
        <w:t>0</w:t>
      </w:r>
      <w:r w:rsidRPr="00D76E1F">
        <w:rPr>
          <w:rFonts w:eastAsia="Calibri"/>
          <w:sz w:val="26"/>
          <w:szCs w:val="26"/>
        </w:rPr>
        <w:t>] Nguyễn Thủy Đoan Trang</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Pr="00D76E1F">
        <w:rPr>
          <w:rFonts w:eastAsia="Calibri"/>
          <w:sz w:val="26"/>
          <w:szCs w:val="26"/>
        </w:rPr>
        <w:t xml:space="preserve">, Một vài đề xuất triển khai giáo dục định hướng nghề nghiệp-ứng dụng, Hội thảo Đổi mới đào tạo Định hướng nghề nghiệp-ứng dụng, Trường Đại học Thái Bình Dương. </w:t>
      </w:r>
    </w:p>
    <w:p w:rsidR="001E0351" w:rsidRPr="00337A38" w:rsidRDefault="001E0351" w:rsidP="00D76E1F">
      <w:pPr>
        <w:pStyle w:val="01Chu"/>
        <w:spacing w:line="360" w:lineRule="auto"/>
        <w:ind w:firstLine="0"/>
      </w:pPr>
    </w:p>
    <w:p w:rsidR="00564E71" w:rsidRPr="00623868" w:rsidRDefault="00564E71" w:rsidP="00FE3375">
      <w:pPr>
        <w:pStyle w:val="01Chu"/>
        <w:ind w:firstLine="0"/>
        <w:rPr>
          <w:szCs w:val="28"/>
        </w:rPr>
      </w:pPr>
    </w:p>
    <w:sectPr w:rsidR="00564E71" w:rsidRPr="00623868" w:rsidSect="00926FFE">
      <w:footerReference w:type="default" r:id="rId15"/>
      <w:pgSz w:w="11909" w:h="16839" w:code="9"/>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EEF" w:rsidRDefault="00776EEF" w:rsidP="00F613E3">
      <w:r>
        <w:separator/>
      </w:r>
    </w:p>
  </w:endnote>
  <w:endnote w:type="continuationSeparator" w:id="0">
    <w:p w:rsidR="00776EEF" w:rsidRDefault="00776EEF"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FE3375" w:rsidRDefault="00FE3375">
        <w:pPr>
          <w:pStyle w:val="Footer"/>
          <w:jc w:val="right"/>
        </w:pPr>
        <w:r>
          <w:fldChar w:fldCharType="begin"/>
        </w:r>
        <w:r>
          <w:instrText xml:space="preserve"> PAGE   \* MERGEFORMAT </w:instrText>
        </w:r>
        <w:r>
          <w:fldChar w:fldCharType="separate"/>
        </w:r>
        <w:r w:rsidR="00025B4E">
          <w:rPr>
            <w:noProof/>
          </w:rPr>
          <w:t>1</w:t>
        </w:r>
        <w:r>
          <w:rPr>
            <w:noProof/>
          </w:rPr>
          <w:fldChar w:fldCharType="end"/>
        </w:r>
      </w:p>
    </w:sdtContent>
  </w:sdt>
  <w:p w:rsidR="00FE3375" w:rsidRDefault="00FE33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EEF" w:rsidRDefault="00776EEF" w:rsidP="00F613E3">
      <w:r>
        <w:separator/>
      </w:r>
    </w:p>
  </w:footnote>
  <w:footnote w:type="continuationSeparator" w:id="0">
    <w:p w:rsidR="00776EEF" w:rsidRDefault="00776EEF"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4C909DE2"/>
    <w:lvl w:ilvl="0" w:tplc="6144FB40">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8C1DFF"/>
    <w:multiLevelType w:val="multilevel"/>
    <w:tmpl w:val="DE44640C"/>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1"/>
  </w:num>
  <w:num w:numId="3">
    <w:abstractNumId w:val="9"/>
  </w:num>
  <w:num w:numId="4">
    <w:abstractNumId w:val="6"/>
  </w:num>
  <w:num w:numId="5">
    <w:abstractNumId w:val="10"/>
  </w:num>
  <w:num w:numId="6">
    <w:abstractNumId w:val="7"/>
  </w:num>
  <w:num w:numId="7">
    <w:abstractNumId w:val="3"/>
  </w:num>
  <w:num w:numId="8">
    <w:abstractNumId w:val="2"/>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12D2A"/>
    <w:rsid w:val="00014087"/>
    <w:rsid w:val="00020DA7"/>
    <w:rsid w:val="000244CB"/>
    <w:rsid w:val="00025B4E"/>
    <w:rsid w:val="0002695A"/>
    <w:rsid w:val="000324BA"/>
    <w:rsid w:val="000358AA"/>
    <w:rsid w:val="00040521"/>
    <w:rsid w:val="00052184"/>
    <w:rsid w:val="0005357C"/>
    <w:rsid w:val="0007133A"/>
    <w:rsid w:val="00084B3F"/>
    <w:rsid w:val="0009012D"/>
    <w:rsid w:val="00097B85"/>
    <w:rsid w:val="000A332A"/>
    <w:rsid w:val="000B31E1"/>
    <w:rsid w:val="000C23F9"/>
    <w:rsid w:val="000F585F"/>
    <w:rsid w:val="00111679"/>
    <w:rsid w:val="00113B08"/>
    <w:rsid w:val="001273CB"/>
    <w:rsid w:val="00127653"/>
    <w:rsid w:val="00131616"/>
    <w:rsid w:val="00132648"/>
    <w:rsid w:val="0013338F"/>
    <w:rsid w:val="00134C60"/>
    <w:rsid w:val="001465D2"/>
    <w:rsid w:val="00170460"/>
    <w:rsid w:val="001714FE"/>
    <w:rsid w:val="0017550F"/>
    <w:rsid w:val="00186992"/>
    <w:rsid w:val="001A6765"/>
    <w:rsid w:val="001B090C"/>
    <w:rsid w:val="001C296B"/>
    <w:rsid w:val="001C41C2"/>
    <w:rsid w:val="001C6579"/>
    <w:rsid w:val="001D04FA"/>
    <w:rsid w:val="001D549A"/>
    <w:rsid w:val="001D76F5"/>
    <w:rsid w:val="001D7EBF"/>
    <w:rsid w:val="001E0351"/>
    <w:rsid w:val="00201AE0"/>
    <w:rsid w:val="002117B9"/>
    <w:rsid w:val="0021739F"/>
    <w:rsid w:val="00225257"/>
    <w:rsid w:val="002269BD"/>
    <w:rsid w:val="00235392"/>
    <w:rsid w:val="002404C1"/>
    <w:rsid w:val="0024057E"/>
    <w:rsid w:val="002421AC"/>
    <w:rsid w:val="00260D56"/>
    <w:rsid w:val="00263AA6"/>
    <w:rsid w:val="00271D17"/>
    <w:rsid w:val="00280BB0"/>
    <w:rsid w:val="00286DE1"/>
    <w:rsid w:val="00290616"/>
    <w:rsid w:val="002B2E86"/>
    <w:rsid w:val="002C7C3D"/>
    <w:rsid w:val="002E42EA"/>
    <w:rsid w:val="002E54BF"/>
    <w:rsid w:val="002E7957"/>
    <w:rsid w:val="002F4130"/>
    <w:rsid w:val="00303C6F"/>
    <w:rsid w:val="00305090"/>
    <w:rsid w:val="00305D8A"/>
    <w:rsid w:val="00306D47"/>
    <w:rsid w:val="00317BF3"/>
    <w:rsid w:val="00322060"/>
    <w:rsid w:val="00322A89"/>
    <w:rsid w:val="003245D4"/>
    <w:rsid w:val="003261E6"/>
    <w:rsid w:val="00333BCE"/>
    <w:rsid w:val="00337A38"/>
    <w:rsid w:val="00342D98"/>
    <w:rsid w:val="003478D7"/>
    <w:rsid w:val="00353D63"/>
    <w:rsid w:val="00355B06"/>
    <w:rsid w:val="003572A5"/>
    <w:rsid w:val="003579C2"/>
    <w:rsid w:val="0036133D"/>
    <w:rsid w:val="00365849"/>
    <w:rsid w:val="003665FC"/>
    <w:rsid w:val="00367D85"/>
    <w:rsid w:val="00371C1B"/>
    <w:rsid w:val="00374FDB"/>
    <w:rsid w:val="00391DDC"/>
    <w:rsid w:val="00394CF3"/>
    <w:rsid w:val="003A30C4"/>
    <w:rsid w:val="003A4D1B"/>
    <w:rsid w:val="003B0437"/>
    <w:rsid w:val="003B0AB1"/>
    <w:rsid w:val="003C15F2"/>
    <w:rsid w:val="003D1F15"/>
    <w:rsid w:val="003D5EFB"/>
    <w:rsid w:val="003D71CB"/>
    <w:rsid w:val="003E51AE"/>
    <w:rsid w:val="003E5423"/>
    <w:rsid w:val="003F416B"/>
    <w:rsid w:val="004050F7"/>
    <w:rsid w:val="00415E67"/>
    <w:rsid w:val="0042106C"/>
    <w:rsid w:val="004224E8"/>
    <w:rsid w:val="0042346C"/>
    <w:rsid w:val="0043158C"/>
    <w:rsid w:val="00436CA6"/>
    <w:rsid w:val="00441142"/>
    <w:rsid w:val="0044796E"/>
    <w:rsid w:val="00452ED3"/>
    <w:rsid w:val="00453774"/>
    <w:rsid w:val="0046370F"/>
    <w:rsid w:val="0046626F"/>
    <w:rsid w:val="004700C4"/>
    <w:rsid w:val="004753F6"/>
    <w:rsid w:val="004825D9"/>
    <w:rsid w:val="00490349"/>
    <w:rsid w:val="00495F61"/>
    <w:rsid w:val="004A3986"/>
    <w:rsid w:val="004B2B02"/>
    <w:rsid w:val="004D13F6"/>
    <w:rsid w:val="004D16BB"/>
    <w:rsid w:val="004E0BDC"/>
    <w:rsid w:val="004E2170"/>
    <w:rsid w:val="004F4FC5"/>
    <w:rsid w:val="005045BF"/>
    <w:rsid w:val="00506150"/>
    <w:rsid w:val="005178C6"/>
    <w:rsid w:val="00521F5A"/>
    <w:rsid w:val="00537B08"/>
    <w:rsid w:val="00545C00"/>
    <w:rsid w:val="00551226"/>
    <w:rsid w:val="00564E71"/>
    <w:rsid w:val="00565C55"/>
    <w:rsid w:val="005665E1"/>
    <w:rsid w:val="00566B24"/>
    <w:rsid w:val="00572A44"/>
    <w:rsid w:val="00582D6B"/>
    <w:rsid w:val="005859B0"/>
    <w:rsid w:val="00591992"/>
    <w:rsid w:val="00591D42"/>
    <w:rsid w:val="00595711"/>
    <w:rsid w:val="00596CF7"/>
    <w:rsid w:val="005B165C"/>
    <w:rsid w:val="005B4AC2"/>
    <w:rsid w:val="005B7F33"/>
    <w:rsid w:val="005C3E11"/>
    <w:rsid w:val="005D0CE7"/>
    <w:rsid w:val="005E6E44"/>
    <w:rsid w:val="005F1B50"/>
    <w:rsid w:val="006042E1"/>
    <w:rsid w:val="00604DD0"/>
    <w:rsid w:val="00613EB7"/>
    <w:rsid w:val="00617148"/>
    <w:rsid w:val="00623541"/>
    <w:rsid w:val="00626A6B"/>
    <w:rsid w:val="00630EFA"/>
    <w:rsid w:val="00631828"/>
    <w:rsid w:val="00633AC2"/>
    <w:rsid w:val="00643391"/>
    <w:rsid w:val="006524D1"/>
    <w:rsid w:val="00655741"/>
    <w:rsid w:val="0065575B"/>
    <w:rsid w:val="006603C2"/>
    <w:rsid w:val="006606D6"/>
    <w:rsid w:val="0067518C"/>
    <w:rsid w:val="006A1818"/>
    <w:rsid w:val="006B45D0"/>
    <w:rsid w:val="006D4E74"/>
    <w:rsid w:val="006D5CBA"/>
    <w:rsid w:val="006D7DED"/>
    <w:rsid w:val="0070633A"/>
    <w:rsid w:val="00711235"/>
    <w:rsid w:val="00720D0D"/>
    <w:rsid w:val="0072323B"/>
    <w:rsid w:val="00730106"/>
    <w:rsid w:val="00731BEA"/>
    <w:rsid w:val="00732471"/>
    <w:rsid w:val="0073493C"/>
    <w:rsid w:val="00740F1F"/>
    <w:rsid w:val="00744C08"/>
    <w:rsid w:val="00765B98"/>
    <w:rsid w:val="00776EEF"/>
    <w:rsid w:val="007823F9"/>
    <w:rsid w:val="00784C74"/>
    <w:rsid w:val="0078724C"/>
    <w:rsid w:val="00796B75"/>
    <w:rsid w:val="007B0226"/>
    <w:rsid w:val="007B103B"/>
    <w:rsid w:val="007B2BF6"/>
    <w:rsid w:val="007C1FF9"/>
    <w:rsid w:val="007C295D"/>
    <w:rsid w:val="007C4F2A"/>
    <w:rsid w:val="007C7DD9"/>
    <w:rsid w:val="007D218F"/>
    <w:rsid w:val="007D4F88"/>
    <w:rsid w:val="007D6BCD"/>
    <w:rsid w:val="007E6022"/>
    <w:rsid w:val="007E6DF8"/>
    <w:rsid w:val="007E6ED2"/>
    <w:rsid w:val="007F6CC8"/>
    <w:rsid w:val="00806570"/>
    <w:rsid w:val="00810583"/>
    <w:rsid w:val="0081082A"/>
    <w:rsid w:val="00810EBF"/>
    <w:rsid w:val="00820FD9"/>
    <w:rsid w:val="00821F29"/>
    <w:rsid w:val="0083175B"/>
    <w:rsid w:val="00835EA7"/>
    <w:rsid w:val="0083672F"/>
    <w:rsid w:val="00843F77"/>
    <w:rsid w:val="0084729F"/>
    <w:rsid w:val="00852F9D"/>
    <w:rsid w:val="00864831"/>
    <w:rsid w:val="008709F0"/>
    <w:rsid w:val="0087381D"/>
    <w:rsid w:val="00894C32"/>
    <w:rsid w:val="00894F98"/>
    <w:rsid w:val="008961A8"/>
    <w:rsid w:val="008A2447"/>
    <w:rsid w:val="008D1376"/>
    <w:rsid w:val="008D4589"/>
    <w:rsid w:val="008D4B09"/>
    <w:rsid w:val="008E1F50"/>
    <w:rsid w:val="008E6784"/>
    <w:rsid w:val="008F12DE"/>
    <w:rsid w:val="00904C2D"/>
    <w:rsid w:val="0092191E"/>
    <w:rsid w:val="00922FE2"/>
    <w:rsid w:val="00924805"/>
    <w:rsid w:val="009251D2"/>
    <w:rsid w:val="00926FFE"/>
    <w:rsid w:val="00935365"/>
    <w:rsid w:val="00952B2B"/>
    <w:rsid w:val="00955107"/>
    <w:rsid w:val="0095569E"/>
    <w:rsid w:val="00973D70"/>
    <w:rsid w:val="00980CAF"/>
    <w:rsid w:val="00983D1B"/>
    <w:rsid w:val="00984B59"/>
    <w:rsid w:val="009876A7"/>
    <w:rsid w:val="00994668"/>
    <w:rsid w:val="00994C8F"/>
    <w:rsid w:val="009A1B5A"/>
    <w:rsid w:val="009A2E18"/>
    <w:rsid w:val="009A2FA9"/>
    <w:rsid w:val="009A6754"/>
    <w:rsid w:val="009C5482"/>
    <w:rsid w:val="009C65EE"/>
    <w:rsid w:val="009D034E"/>
    <w:rsid w:val="009D17E5"/>
    <w:rsid w:val="009D7868"/>
    <w:rsid w:val="009E2CAD"/>
    <w:rsid w:val="009E5189"/>
    <w:rsid w:val="009E673F"/>
    <w:rsid w:val="009E7BC2"/>
    <w:rsid w:val="009F14C1"/>
    <w:rsid w:val="009F76BB"/>
    <w:rsid w:val="009F78F1"/>
    <w:rsid w:val="009F7B68"/>
    <w:rsid w:val="00A128E6"/>
    <w:rsid w:val="00A13988"/>
    <w:rsid w:val="00A22224"/>
    <w:rsid w:val="00A22628"/>
    <w:rsid w:val="00A2738A"/>
    <w:rsid w:val="00A44DB5"/>
    <w:rsid w:val="00A5088B"/>
    <w:rsid w:val="00A54139"/>
    <w:rsid w:val="00A60243"/>
    <w:rsid w:val="00A63469"/>
    <w:rsid w:val="00A71356"/>
    <w:rsid w:val="00A8481B"/>
    <w:rsid w:val="00A900F0"/>
    <w:rsid w:val="00AA0586"/>
    <w:rsid w:val="00AA05A1"/>
    <w:rsid w:val="00AA1251"/>
    <w:rsid w:val="00AA22E8"/>
    <w:rsid w:val="00AA6127"/>
    <w:rsid w:val="00AC3D17"/>
    <w:rsid w:val="00AD0509"/>
    <w:rsid w:val="00AD231C"/>
    <w:rsid w:val="00AF0A5B"/>
    <w:rsid w:val="00AF7BC9"/>
    <w:rsid w:val="00B074E3"/>
    <w:rsid w:val="00B1194E"/>
    <w:rsid w:val="00B24C7F"/>
    <w:rsid w:val="00B25421"/>
    <w:rsid w:val="00B273B2"/>
    <w:rsid w:val="00B3068E"/>
    <w:rsid w:val="00B37353"/>
    <w:rsid w:val="00B6158D"/>
    <w:rsid w:val="00B619BA"/>
    <w:rsid w:val="00B66E78"/>
    <w:rsid w:val="00B70149"/>
    <w:rsid w:val="00B70C73"/>
    <w:rsid w:val="00B76CD5"/>
    <w:rsid w:val="00B80D53"/>
    <w:rsid w:val="00B9065B"/>
    <w:rsid w:val="00B91FC0"/>
    <w:rsid w:val="00B935C8"/>
    <w:rsid w:val="00B974B1"/>
    <w:rsid w:val="00BA5185"/>
    <w:rsid w:val="00BB09FA"/>
    <w:rsid w:val="00BC15EA"/>
    <w:rsid w:val="00BC1BE5"/>
    <w:rsid w:val="00BC1F3F"/>
    <w:rsid w:val="00BC51C4"/>
    <w:rsid w:val="00BC5AAE"/>
    <w:rsid w:val="00BC6F09"/>
    <w:rsid w:val="00BD5605"/>
    <w:rsid w:val="00BE6DB2"/>
    <w:rsid w:val="00BF16DB"/>
    <w:rsid w:val="00BF5CD8"/>
    <w:rsid w:val="00C12458"/>
    <w:rsid w:val="00C14957"/>
    <w:rsid w:val="00C156FB"/>
    <w:rsid w:val="00C24D15"/>
    <w:rsid w:val="00C25287"/>
    <w:rsid w:val="00C25FAB"/>
    <w:rsid w:val="00C2609A"/>
    <w:rsid w:val="00C31218"/>
    <w:rsid w:val="00C33333"/>
    <w:rsid w:val="00C428AD"/>
    <w:rsid w:val="00C478C3"/>
    <w:rsid w:val="00C5254E"/>
    <w:rsid w:val="00C55D06"/>
    <w:rsid w:val="00C65254"/>
    <w:rsid w:val="00C67007"/>
    <w:rsid w:val="00C713DE"/>
    <w:rsid w:val="00C753E5"/>
    <w:rsid w:val="00C768EB"/>
    <w:rsid w:val="00C7758F"/>
    <w:rsid w:val="00C86BAA"/>
    <w:rsid w:val="00C90693"/>
    <w:rsid w:val="00C91180"/>
    <w:rsid w:val="00C9216D"/>
    <w:rsid w:val="00C947A1"/>
    <w:rsid w:val="00C953B7"/>
    <w:rsid w:val="00CA76B0"/>
    <w:rsid w:val="00CD0BFE"/>
    <w:rsid w:val="00CD5989"/>
    <w:rsid w:val="00CD5EB7"/>
    <w:rsid w:val="00CD7B80"/>
    <w:rsid w:val="00CE19FB"/>
    <w:rsid w:val="00CE3B6B"/>
    <w:rsid w:val="00CE3D11"/>
    <w:rsid w:val="00CE7606"/>
    <w:rsid w:val="00CF161C"/>
    <w:rsid w:val="00CF2647"/>
    <w:rsid w:val="00CF6401"/>
    <w:rsid w:val="00CF679E"/>
    <w:rsid w:val="00D024DD"/>
    <w:rsid w:val="00D04A62"/>
    <w:rsid w:val="00D07A12"/>
    <w:rsid w:val="00D112EB"/>
    <w:rsid w:val="00D14364"/>
    <w:rsid w:val="00D3066F"/>
    <w:rsid w:val="00D32E05"/>
    <w:rsid w:val="00D3510D"/>
    <w:rsid w:val="00D4045A"/>
    <w:rsid w:val="00D45033"/>
    <w:rsid w:val="00D45530"/>
    <w:rsid w:val="00D51BED"/>
    <w:rsid w:val="00D564E6"/>
    <w:rsid w:val="00D5673B"/>
    <w:rsid w:val="00D63E5E"/>
    <w:rsid w:val="00D66B47"/>
    <w:rsid w:val="00D67DF4"/>
    <w:rsid w:val="00D76E1F"/>
    <w:rsid w:val="00D86471"/>
    <w:rsid w:val="00D865EF"/>
    <w:rsid w:val="00D9572E"/>
    <w:rsid w:val="00DA3B67"/>
    <w:rsid w:val="00DA5BCF"/>
    <w:rsid w:val="00DB05CD"/>
    <w:rsid w:val="00DB14A5"/>
    <w:rsid w:val="00DB1FE4"/>
    <w:rsid w:val="00DC18FE"/>
    <w:rsid w:val="00DD1CFF"/>
    <w:rsid w:val="00DD3C19"/>
    <w:rsid w:val="00DD4C8A"/>
    <w:rsid w:val="00DE2E93"/>
    <w:rsid w:val="00DF2D91"/>
    <w:rsid w:val="00DF3DD4"/>
    <w:rsid w:val="00DF49A8"/>
    <w:rsid w:val="00DF6598"/>
    <w:rsid w:val="00E057CD"/>
    <w:rsid w:val="00E130D4"/>
    <w:rsid w:val="00E17104"/>
    <w:rsid w:val="00E173B1"/>
    <w:rsid w:val="00E21F2F"/>
    <w:rsid w:val="00E359D1"/>
    <w:rsid w:val="00E41493"/>
    <w:rsid w:val="00E51355"/>
    <w:rsid w:val="00E61636"/>
    <w:rsid w:val="00E630C4"/>
    <w:rsid w:val="00E63EA9"/>
    <w:rsid w:val="00E72D0E"/>
    <w:rsid w:val="00E87993"/>
    <w:rsid w:val="00EA3105"/>
    <w:rsid w:val="00EA4778"/>
    <w:rsid w:val="00EA653E"/>
    <w:rsid w:val="00EB1909"/>
    <w:rsid w:val="00EC5BBA"/>
    <w:rsid w:val="00EC64B7"/>
    <w:rsid w:val="00EE4B7B"/>
    <w:rsid w:val="00EF6D28"/>
    <w:rsid w:val="00F0047C"/>
    <w:rsid w:val="00F005C1"/>
    <w:rsid w:val="00F00CDD"/>
    <w:rsid w:val="00F027A6"/>
    <w:rsid w:val="00F03577"/>
    <w:rsid w:val="00F074A3"/>
    <w:rsid w:val="00F1365A"/>
    <w:rsid w:val="00F1524F"/>
    <w:rsid w:val="00F2037A"/>
    <w:rsid w:val="00F21B91"/>
    <w:rsid w:val="00F2775E"/>
    <w:rsid w:val="00F32CF7"/>
    <w:rsid w:val="00F330AE"/>
    <w:rsid w:val="00F530FE"/>
    <w:rsid w:val="00F53DEE"/>
    <w:rsid w:val="00F613E3"/>
    <w:rsid w:val="00F61C81"/>
    <w:rsid w:val="00F736B3"/>
    <w:rsid w:val="00F740A5"/>
    <w:rsid w:val="00F75341"/>
    <w:rsid w:val="00F82DA5"/>
    <w:rsid w:val="00F946C8"/>
    <w:rsid w:val="00F97F3A"/>
    <w:rsid w:val="00FA5767"/>
    <w:rsid w:val="00FA5B1C"/>
    <w:rsid w:val="00FB0F2C"/>
    <w:rsid w:val="00FB7A13"/>
    <w:rsid w:val="00FC173D"/>
    <w:rsid w:val="00FD4B04"/>
    <w:rsid w:val="00FD7ACD"/>
    <w:rsid w:val="00FE3375"/>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left="986" w:right="0" w:hanging="629"/>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left="986" w:right="0" w:hanging="629"/>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839274538">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0284A-8F77-4265-BFE0-6F1001358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10967</TotalTime>
  <Pages>8</Pages>
  <Words>2697</Words>
  <Characters>15377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18038</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xuyen</cp:lastModifiedBy>
  <cp:revision>155</cp:revision>
  <cp:lastPrinted>2015-11-20T22:55:00Z</cp:lastPrinted>
  <dcterms:created xsi:type="dcterms:W3CDTF">2018-01-15T07:56:00Z</dcterms:created>
  <dcterms:modified xsi:type="dcterms:W3CDTF">2019-08-18T08:28:00Z</dcterms:modified>
</cp:coreProperties>
</file>